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41D" w:rsidRPr="009251D0" w:rsidRDefault="001C041D" w:rsidP="001C041D">
      <w:pPr>
        <w:spacing w:after="0" w:line="240" w:lineRule="auto"/>
        <w:rPr>
          <w:b/>
          <w:noProof/>
          <w:sz w:val="24"/>
          <w:szCs w:val="24"/>
          <w:lang w:val="ro-RO"/>
        </w:rPr>
      </w:pPr>
      <w:r w:rsidRPr="009251D0">
        <w:rPr>
          <w:b/>
          <w:noProof/>
          <w:sz w:val="24"/>
          <w:szCs w:val="24"/>
          <w:lang w:val="ro-RO"/>
        </w:rPr>
        <w:t>Project title: DivSea: Diversification of seafarers’ employability paths through collaborative development of competences and certification</w:t>
      </w:r>
    </w:p>
    <w:p w:rsidR="001C041D" w:rsidRPr="009251D0" w:rsidRDefault="001C041D" w:rsidP="001C041D">
      <w:pPr>
        <w:spacing w:after="0" w:line="240" w:lineRule="auto"/>
        <w:rPr>
          <w:b/>
          <w:noProof/>
          <w:sz w:val="24"/>
          <w:szCs w:val="24"/>
          <w:lang w:val="ro-RO"/>
        </w:rPr>
      </w:pPr>
      <w:r w:rsidRPr="009251D0">
        <w:rPr>
          <w:b/>
          <w:noProof/>
          <w:sz w:val="24"/>
          <w:szCs w:val="24"/>
          <w:lang w:val="ro-RO"/>
        </w:rPr>
        <w:t>Reference number: 2016-1-RO01-KA202-024663</w:t>
      </w:r>
    </w:p>
    <w:p w:rsidR="001C041D" w:rsidRPr="00CC153A" w:rsidRDefault="001C041D" w:rsidP="001C041D">
      <w:pPr>
        <w:spacing w:line="240" w:lineRule="auto"/>
        <w:rPr>
          <w:b/>
          <w:noProof/>
          <w:color w:val="FF0000"/>
          <w:sz w:val="24"/>
          <w:szCs w:val="24"/>
          <w:lang w:val="ro-RO"/>
        </w:rPr>
      </w:pPr>
      <w:r w:rsidRPr="009251D0">
        <w:rPr>
          <w:b/>
          <w:noProof/>
          <w:sz w:val="24"/>
          <w:szCs w:val="24"/>
          <w:lang w:val="ro-RO"/>
        </w:rPr>
        <w:t xml:space="preserve">Implementation period: </w:t>
      </w:r>
      <w:r w:rsidRPr="005A6568">
        <w:rPr>
          <w:b/>
          <w:noProof/>
          <w:sz w:val="24"/>
          <w:szCs w:val="24"/>
          <w:lang w:val="ro-RO"/>
        </w:rPr>
        <w:t>September 2016 – August 2018</w:t>
      </w:r>
    </w:p>
    <w:p w:rsidR="001C041D" w:rsidRDefault="001C041D" w:rsidP="001C041D">
      <w:pPr>
        <w:spacing w:line="240" w:lineRule="auto"/>
        <w:rPr>
          <w:b/>
          <w:noProof/>
          <w:sz w:val="24"/>
          <w:szCs w:val="24"/>
          <w:lang w:val="ro-RO"/>
        </w:rPr>
      </w:pPr>
    </w:p>
    <w:p w:rsidR="001C041D" w:rsidRPr="002A277E" w:rsidRDefault="001C041D" w:rsidP="001C041D">
      <w:pPr>
        <w:spacing w:line="240" w:lineRule="auto"/>
        <w:rPr>
          <w:sz w:val="24"/>
          <w:szCs w:val="24"/>
        </w:rPr>
        <w:sectPr w:rsidR="001C041D" w:rsidRPr="002A277E" w:rsidSect="002A277E">
          <w:headerReference w:type="default" r:id="rId7"/>
          <w:footerReference w:type="default" r:id="rId8"/>
          <w:type w:val="continuous"/>
          <w:pgSz w:w="11907" w:h="16840" w:code="9"/>
          <w:pgMar w:top="1134" w:right="1276" w:bottom="567" w:left="1276" w:header="720" w:footer="720" w:gutter="0"/>
          <w:cols w:space="720"/>
          <w:docGrid w:linePitch="360"/>
        </w:sectPr>
      </w:pPr>
    </w:p>
    <w:p w:rsidR="001C041D" w:rsidRPr="002A277E" w:rsidRDefault="001C041D" w:rsidP="001C041D">
      <w:pPr>
        <w:spacing w:after="0" w:line="240" w:lineRule="auto"/>
        <w:jc w:val="center"/>
        <w:rPr>
          <w:b/>
          <w:noProof/>
          <w:sz w:val="36"/>
          <w:szCs w:val="36"/>
          <w:lang w:val="ro-RO"/>
        </w:rPr>
      </w:pPr>
      <w:r w:rsidRPr="002A277E">
        <w:rPr>
          <w:b/>
          <w:noProof/>
          <w:sz w:val="36"/>
          <w:szCs w:val="36"/>
          <w:lang w:val="ro-RO"/>
        </w:rPr>
        <w:t xml:space="preserve">Transnational Project Meeting </w:t>
      </w:r>
      <w:r>
        <w:rPr>
          <w:b/>
          <w:noProof/>
          <w:sz w:val="36"/>
          <w:szCs w:val="36"/>
          <w:lang w:val="ro-RO"/>
        </w:rPr>
        <w:t>6</w:t>
      </w:r>
      <w:r w:rsidRPr="002A277E">
        <w:rPr>
          <w:b/>
          <w:noProof/>
          <w:sz w:val="36"/>
          <w:szCs w:val="36"/>
          <w:lang w:val="ro-RO"/>
        </w:rPr>
        <w:t>. Minutes of meeting</w:t>
      </w:r>
    </w:p>
    <w:p w:rsidR="001C041D" w:rsidRPr="002A277E" w:rsidRDefault="001C041D" w:rsidP="001C041D">
      <w:pPr>
        <w:spacing w:after="0" w:line="240" w:lineRule="auto"/>
        <w:jc w:val="center"/>
        <w:rPr>
          <w:b/>
          <w:noProof/>
          <w:sz w:val="28"/>
          <w:szCs w:val="28"/>
          <w:lang w:val="ro-RO"/>
        </w:rPr>
      </w:pPr>
      <w:r>
        <w:rPr>
          <w:b/>
          <w:noProof/>
          <w:sz w:val="28"/>
          <w:szCs w:val="28"/>
          <w:lang w:val="ro-RO"/>
        </w:rPr>
        <w:t>29</w:t>
      </w:r>
      <w:r w:rsidRPr="002A277E">
        <w:rPr>
          <w:b/>
          <w:noProof/>
          <w:sz w:val="28"/>
          <w:szCs w:val="28"/>
          <w:lang w:val="ro-RO"/>
        </w:rPr>
        <w:t xml:space="preserve"> – </w:t>
      </w:r>
      <w:r>
        <w:rPr>
          <w:b/>
          <w:noProof/>
          <w:sz w:val="28"/>
          <w:szCs w:val="28"/>
          <w:lang w:val="ro-RO"/>
        </w:rPr>
        <w:t>30</w:t>
      </w:r>
      <w:r w:rsidRPr="002A277E">
        <w:rPr>
          <w:b/>
          <w:noProof/>
          <w:sz w:val="28"/>
          <w:szCs w:val="28"/>
          <w:lang w:val="ro-RO"/>
        </w:rPr>
        <w:t xml:space="preserve"> </w:t>
      </w:r>
      <w:r>
        <w:rPr>
          <w:b/>
          <w:noProof/>
          <w:sz w:val="28"/>
          <w:szCs w:val="28"/>
          <w:lang w:val="ro-RO"/>
        </w:rPr>
        <w:t>August</w:t>
      </w:r>
      <w:r>
        <w:rPr>
          <w:b/>
          <w:noProof/>
          <w:sz w:val="28"/>
          <w:szCs w:val="28"/>
          <w:lang w:val="ro-RO"/>
        </w:rPr>
        <w:t xml:space="preserve"> 201</w:t>
      </w:r>
      <w:r>
        <w:rPr>
          <w:b/>
          <w:noProof/>
          <w:sz w:val="28"/>
          <w:szCs w:val="28"/>
          <w:lang w:val="ro-RO"/>
        </w:rPr>
        <w:t>8</w:t>
      </w:r>
      <w:r w:rsidRPr="002A277E">
        <w:rPr>
          <w:b/>
          <w:noProof/>
          <w:sz w:val="28"/>
          <w:szCs w:val="28"/>
          <w:lang w:val="ro-RO"/>
        </w:rPr>
        <w:t xml:space="preserve">, </w:t>
      </w:r>
      <w:r>
        <w:rPr>
          <w:b/>
          <w:noProof/>
          <w:sz w:val="28"/>
          <w:szCs w:val="28"/>
          <w:lang w:val="ro-RO"/>
        </w:rPr>
        <w:t>Varna</w:t>
      </w:r>
      <w:r w:rsidRPr="002A277E">
        <w:rPr>
          <w:b/>
          <w:noProof/>
          <w:sz w:val="28"/>
          <w:szCs w:val="28"/>
          <w:lang w:val="ro-RO"/>
        </w:rPr>
        <w:t xml:space="preserve">, </w:t>
      </w:r>
      <w:r>
        <w:rPr>
          <w:b/>
          <w:noProof/>
          <w:sz w:val="28"/>
          <w:szCs w:val="28"/>
          <w:lang w:val="ro-RO"/>
        </w:rPr>
        <w:t>Bulgaria</w:t>
      </w:r>
    </w:p>
    <w:p w:rsidR="001C041D" w:rsidRDefault="001C041D" w:rsidP="001C041D">
      <w:pPr>
        <w:spacing w:line="240" w:lineRule="auto"/>
        <w:rPr>
          <w:sz w:val="24"/>
          <w:szCs w:val="24"/>
        </w:rPr>
      </w:pPr>
    </w:p>
    <w:p w:rsidR="001C041D" w:rsidRPr="002A277E" w:rsidRDefault="001C041D" w:rsidP="001C041D">
      <w:pPr>
        <w:spacing w:line="240" w:lineRule="auto"/>
        <w:rPr>
          <w:sz w:val="24"/>
          <w:szCs w:val="24"/>
        </w:rPr>
        <w:sectPr w:rsidR="001C041D" w:rsidRPr="002A277E" w:rsidSect="002A277E">
          <w:headerReference w:type="default" r:id="rId9"/>
          <w:footerReference w:type="default" r:id="rId10"/>
          <w:type w:val="continuous"/>
          <w:pgSz w:w="11907" w:h="16840" w:code="9"/>
          <w:pgMar w:top="1134" w:right="1276" w:bottom="567" w:left="1276" w:header="720" w:footer="720" w:gutter="0"/>
          <w:cols w:space="720"/>
          <w:docGrid w:linePitch="360"/>
        </w:sectPr>
      </w:pPr>
    </w:p>
    <w:p w:rsidR="001C041D" w:rsidRPr="00DD6B0D" w:rsidRDefault="001C041D" w:rsidP="001C041D">
      <w:pPr>
        <w:spacing w:after="0"/>
        <w:jc w:val="center"/>
        <w:rPr>
          <w:rFonts w:cs="Times New Roman"/>
          <w:b/>
          <w:sz w:val="20"/>
          <w:szCs w:val="20"/>
        </w:rPr>
      </w:pPr>
    </w:p>
    <w:p w:rsidR="001C041D" w:rsidRPr="00DD6B0D" w:rsidRDefault="001C041D" w:rsidP="001C041D">
      <w:pPr>
        <w:tabs>
          <w:tab w:val="left" w:pos="0"/>
          <w:tab w:val="left" w:pos="828"/>
          <w:tab w:val="left" w:pos="1044"/>
          <w:tab w:val="left" w:pos="1260"/>
          <w:tab w:val="left" w:pos="1476"/>
          <w:tab w:val="left" w:pos="1692"/>
          <w:tab w:val="left" w:pos="2160"/>
        </w:tabs>
        <w:spacing w:after="0" w:line="240" w:lineRule="auto"/>
        <w:jc w:val="both"/>
        <w:rPr>
          <w:rFonts w:cs="Times New Roman"/>
          <w:sz w:val="20"/>
          <w:szCs w:val="20"/>
        </w:rPr>
      </w:pPr>
      <w:r w:rsidRPr="00DD6B0D">
        <w:rPr>
          <w:rFonts w:cs="Times New Roman"/>
          <w:b/>
          <w:sz w:val="20"/>
          <w:szCs w:val="20"/>
        </w:rPr>
        <w:t>Hosted by:</w:t>
      </w:r>
      <w:r w:rsidRPr="00DD6B0D">
        <w:rPr>
          <w:rFonts w:cs="Times New Roman"/>
          <w:sz w:val="20"/>
          <w:szCs w:val="20"/>
        </w:rPr>
        <w:t xml:space="preserve"> </w:t>
      </w:r>
      <w:r w:rsidRPr="008A153F">
        <w:rPr>
          <w:rFonts w:cs="Times New Roman"/>
          <w:sz w:val="20"/>
          <w:szCs w:val="20"/>
        </w:rPr>
        <w:t>Nikola Yonkov Vaptsarov Naval Academy</w:t>
      </w:r>
      <w:r w:rsidRPr="008626E2">
        <w:rPr>
          <w:rFonts w:cs="Times New Roman"/>
          <w:sz w:val="20"/>
          <w:szCs w:val="20"/>
        </w:rPr>
        <w:t xml:space="preserve"> (</w:t>
      </w:r>
      <w:r>
        <w:rPr>
          <w:rFonts w:cs="Times New Roman"/>
          <w:sz w:val="20"/>
          <w:szCs w:val="20"/>
        </w:rPr>
        <w:t>NVNA</w:t>
      </w:r>
      <w:r w:rsidRPr="008626E2">
        <w:rPr>
          <w:rFonts w:cs="Times New Roman"/>
          <w:sz w:val="20"/>
          <w:szCs w:val="20"/>
        </w:rPr>
        <w:t>)</w:t>
      </w:r>
    </w:p>
    <w:p w:rsidR="001C041D" w:rsidRPr="00DD6B0D" w:rsidRDefault="001C041D" w:rsidP="001C041D">
      <w:pPr>
        <w:tabs>
          <w:tab w:val="left" w:pos="0"/>
          <w:tab w:val="left" w:pos="828"/>
          <w:tab w:val="left" w:pos="1044"/>
          <w:tab w:val="left" w:pos="1260"/>
          <w:tab w:val="left" w:pos="1476"/>
          <w:tab w:val="left" w:pos="1692"/>
          <w:tab w:val="left" w:pos="2160"/>
        </w:tabs>
        <w:spacing w:after="0" w:line="240" w:lineRule="auto"/>
        <w:jc w:val="both"/>
        <w:rPr>
          <w:rFonts w:cs="Times New Roman"/>
          <w:sz w:val="20"/>
          <w:szCs w:val="20"/>
        </w:rPr>
      </w:pPr>
      <w:r w:rsidRPr="00DD6B0D">
        <w:rPr>
          <w:rFonts w:cs="Times New Roman"/>
          <w:b/>
          <w:sz w:val="20"/>
          <w:szCs w:val="20"/>
        </w:rPr>
        <w:t xml:space="preserve">Location and venue: </w:t>
      </w:r>
      <w:r w:rsidRPr="008A153F">
        <w:rPr>
          <w:rFonts w:cs="Times New Roman"/>
          <w:sz w:val="20"/>
          <w:szCs w:val="20"/>
        </w:rPr>
        <w:t>73 Vasil Drumev Str, 9026, Varna, Bulgaria</w:t>
      </w:r>
    </w:p>
    <w:p w:rsidR="001C041D" w:rsidRPr="00DD6B0D" w:rsidRDefault="001C041D" w:rsidP="001C041D">
      <w:pPr>
        <w:tabs>
          <w:tab w:val="left" w:pos="0"/>
          <w:tab w:val="left" w:pos="828"/>
          <w:tab w:val="left" w:pos="1044"/>
          <w:tab w:val="left" w:pos="1260"/>
          <w:tab w:val="left" w:pos="1476"/>
          <w:tab w:val="left" w:pos="1692"/>
          <w:tab w:val="left" w:pos="2160"/>
        </w:tabs>
        <w:spacing w:after="0" w:line="240" w:lineRule="auto"/>
        <w:jc w:val="both"/>
        <w:rPr>
          <w:rFonts w:cs="Times New Roman"/>
          <w:sz w:val="20"/>
          <w:szCs w:val="20"/>
        </w:rPr>
      </w:pPr>
      <w:r w:rsidRPr="00DD6B0D">
        <w:rPr>
          <w:rFonts w:cs="Times New Roman"/>
          <w:b/>
          <w:sz w:val="20"/>
          <w:szCs w:val="20"/>
        </w:rPr>
        <w:t xml:space="preserve">Local hosts: </w:t>
      </w:r>
      <w:r w:rsidRPr="008A153F">
        <w:rPr>
          <w:rFonts w:cs="Times New Roman"/>
          <w:sz w:val="20"/>
          <w:szCs w:val="20"/>
        </w:rPr>
        <w:t>Blagovest Belev</w:t>
      </w:r>
    </w:p>
    <w:p w:rsidR="001C041D" w:rsidRPr="00DD6B0D" w:rsidRDefault="001C041D" w:rsidP="001C041D">
      <w:pPr>
        <w:spacing w:after="0"/>
        <w:rPr>
          <w:rFonts w:cs="Times New Roman"/>
          <w:b/>
          <w:sz w:val="20"/>
          <w:szCs w:val="20"/>
        </w:rPr>
      </w:pPr>
      <w:r w:rsidRPr="00DD6B0D">
        <w:rPr>
          <w:rFonts w:cs="Times New Roman"/>
          <w:b/>
          <w:sz w:val="20"/>
          <w:szCs w:val="20"/>
        </w:rPr>
        <w:t xml:space="preserve">Contact: </w:t>
      </w:r>
      <w:hyperlink r:id="rId11" w:history="1">
        <w:r w:rsidRPr="00F402FC">
          <w:rPr>
            <w:rStyle w:val="Hyperlink"/>
            <w:rFonts w:cs="Times New Roman"/>
            <w:sz w:val="20"/>
            <w:szCs w:val="20"/>
          </w:rPr>
          <w:t>blagobelev@gmail.com</w:t>
        </w:r>
      </w:hyperlink>
      <w:r>
        <w:t xml:space="preserve">, </w:t>
      </w:r>
      <w:r w:rsidRPr="008A153F">
        <w:rPr>
          <w:noProof/>
          <w:sz w:val="20"/>
          <w:szCs w:val="20"/>
          <w:lang w:val="ro-RO"/>
        </w:rPr>
        <w:t>+359 888 759 924</w:t>
      </w:r>
    </w:p>
    <w:p w:rsidR="001C041D" w:rsidRPr="00DD6B0D" w:rsidRDefault="001C041D" w:rsidP="001C041D">
      <w:pPr>
        <w:spacing w:after="0"/>
        <w:rPr>
          <w:rFonts w:cs="Times New Roman"/>
          <w:sz w:val="20"/>
          <w:szCs w:val="20"/>
        </w:rPr>
      </w:pPr>
    </w:p>
    <w:p w:rsidR="001C041D" w:rsidRPr="0062311A" w:rsidRDefault="001C041D" w:rsidP="001C041D">
      <w:pPr>
        <w:spacing w:after="0"/>
        <w:ind w:firstLine="720"/>
        <w:rPr>
          <w:rFonts w:cs="Times New Roman"/>
          <w:sz w:val="20"/>
          <w:szCs w:val="20"/>
        </w:rPr>
      </w:pPr>
    </w:p>
    <w:p w:rsidR="001C041D" w:rsidRPr="0062311A" w:rsidRDefault="001C041D" w:rsidP="001C041D">
      <w:pPr>
        <w:spacing w:after="0"/>
        <w:ind w:firstLine="720"/>
        <w:rPr>
          <w:rFonts w:cs="Times New Roman"/>
          <w:b/>
          <w:sz w:val="28"/>
          <w:szCs w:val="28"/>
        </w:rPr>
      </w:pPr>
      <w:r>
        <w:rPr>
          <w:rFonts w:cs="Times New Roman"/>
          <w:b/>
          <w:sz w:val="28"/>
          <w:szCs w:val="28"/>
        </w:rPr>
        <w:t>Minutes</w:t>
      </w:r>
    </w:p>
    <w:p w:rsidR="00690B4E" w:rsidRPr="0062311A" w:rsidRDefault="00690B4E" w:rsidP="0062311A">
      <w:pPr>
        <w:spacing w:after="0"/>
        <w:rPr>
          <w:rFonts w:cs="Times New Roman"/>
          <w:sz w:val="28"/>
          <w:szCs w:val="28"/>
        </w:rPr>
      </w:pPr>
    </w:p>
    <w:p w:rsidR="00690B4E" w:rsidRPr="0062311A" w:rsidRDefault="00516FFC" w:rsidP="0062311A">
      <w:pPr>
        <w:spacing w:after="0"/>
        <w:rPr>
          <w:rFonts w:cs="Times New Roman"/>
          <w:b/>
          <w:sz w:val="28"/>
          <w:szCs w:val="28"/>
        </w:rPr>
      </w:pPr>
      <w:r>
        <w:rPr>
          <w:rFonts w:cs="Times New Roman"/>
          <w:b/>
          <w:sz w:val="28"/>
          <w:szCs w:val="28"/>
        </w:rPr>
        <w:t xml:space="preserve">Day 1, </w:t>
      </w:r>
      <w:r w:rsidR="00CC153A">
        <w:rPr>
          <w:rFonts w:cs="Times New Roman"/>
          <w:b/>
          <w:sz w:val="28"/>
          <w:szCs w:val="28"/>
        </w:rPr>
        <w:t>Wednesday</w:t>
      </w:r>
      <w:r w:rsidR="00690B4E" w:rsidRPr="0062311A">
        <w:rPr>
          <w:rFonts w:cs="Times New Roman"/>
          <w:b/>
          <w:sz w:val="28"/>
          <w:szCs w:val="28"/>
        </w:rPr>
        <w:t xml:space="preserve">, </w:t>
      </w:r>
      <w:r w:rsidR="00CC153A" w:rsidRPr="001C041D">
        <w:rPr>
          <w:rFonts w:cs="Times New Roman"/>
          <w:b/>
          <w:sz w:val="28"/>
          <w:szCs w:val="28"/>
        </w:rPr>
        <w:t>August</w:t>
      </w:r>
      <w:r w:rsidR="00CF5B29" w:rsidRPr="001C041D">
        <w:rPr>
          <w:rFonts w:cs="Times New Roman"/>
          <w:b/>
          <w:sz w:val="28"/>
          <w:szCs w:val="28"/>
        </w:rPr>
        <w:t xml:space="preserve"> </w:t>
      </w:r>
      <w:r w:rsidR="00CC153A" w:rsidRPr="001C041D">
        <w:rPr>
          <w:rFonts w:cs="Times New Roman"/>
          <w:b/>
          <w:sz w:val="28"/>
          <w:szCs w:val="28"/>
        </w:rPr>
        <w:t>29</w:t>
      </w:r>
      <w:r w:rsidR="00802FCC">
        <w:rPr>
          <w:rFonts w:cs="Times New Roman"/>
          <w:b/>
          <w:sz w:val="28"/>
          <w:szCs w:val="28"/>
        </w:rPr>
        <w:t>, 2018</w:t>
      </w:r>
    </w:p>
    <w:p w:rsidR="00690B4E" w:rsidRPr="0062311A" w:rsidRDefault="00690B4E" w:rsidP="00C95A6C">
      <w:pPr>
        <w:spacing w:after="0"/>
        <w:rPr>
          <w:rFonts w:cs="Times New Roman"/>
          <w:sz w:val="20"/>
          <w:szCs w:val="20"/>
        </w:rPr>
      </w:pPr>
    </w:p>
    <w:p w:rsidR="00631EBE" w:rsidRDefault="00631EBE" w:rsidP="00135A72">
      <w:pPr>
        <w:jc w:val="both"/>
        <w:rPr>
          <w:rFonts w:cs="Times New Roman"/>
          <w:b/>
          <w:sz w:val="20"/>
          <w:szCs w:val="20"/>
        </w:rPr>
      </w:pPr>
      <w:r>
        <w:rPr>
          <w:rFonts w:cs="Times New Roman"/>
          <w:b/>
          <w:sz w:val="20"/>
          <w:szCs w:val="20"/>
        </w:rPr>
        <w:t>Discussions</w:t>
      </w:r>
    </w:p>
    <w:p w:rsidR="00531BF9" w:rsidRDefault="00CC153A" w:rsidP="00135A72">
      <w:pPr>
        <w:jc w:val="both"/>
        <w:rPr>
          <w:rFonts w:cs="Times New Roman"/>
          <w:sz w:val="20"/>
          <w:szCs w:val="20"/>
        </w:rPr>
      </w:pPr>
      <w:r>
        <w:rPr>
          <w:rFonts w:cs="Times New Roman"/>
          <w:sz w:val="20"/>
          <w:szCs w:val="20"/>
        </w:rPr>
        <w:t xml:space="preserve">Representatives of the Naval Academy </w:t>
      </w:r>
      <w:r w:rsidRPr="001C041D">
        <w:rPr>
          <w:rFonts w:cs="Times New Roman"/>
          <w:sz w:val="20"/>
          <w:szCs w:val="20"/>
        </w:rPr>
        <w:t xml:space="preserve">delivered welcome speeches for partners and invited </w:t>
      </w:r>
      <w:r w:rsidR="00CF5B29" w:rsidRPr="001C041D">
        <w:rPr>
          <w:rFonts w:cs="Times New Roman"/>
          <w:sz w:val="20"/>
          <w:szCs w:val="20"/>
        </w:rPr>
        <w:t xml:space="preserve">Mrs. </w:t>
      </w:r>
      <w:r w:rsidR="00631EBE" w:rsidRPr="001C041D">
        <w:rPr>
          <w:rFonts w:cs="Times New Roman"/>
          <w:sz w:val="20"/>
          <w:szCs w:val="20"/>
        </w:rPr>
        <w:t>Nicoleta Acomi</w:t>
      </w:r>
      <w:r w:rsidR="00F670F9" w:rsidRPr="001C041D">
        <w:rPr>
          <w:rFonts w:cs="Times New Roman"/>
          <w:sz w:val="20"/>
          <w:szCs w:val="20"/>
        </w:rPr>
        <w:t xml:space="preserve"> </w:t>
      </w:r>
      <w:r w:rsidRPr="001C041D">
        <w:rPr>
          <w:rFonts w:cs="Times New Roman"/>
          <w:sz w:val="20"/>
          <w:szCs w:val="20"/>
        </w:rPr>
        <w:t xml:space="preserve">to take the floor. She </w:t>
      </w:r>
      <w:r w:rsidR="003C5843" w:rsidRPr="001C041D">
        <w:rPr>
          <w:rFonts w:cs="Times New Roman"/>
          <w:sz w:val="20"/>
          <w:szCs w:val="20"/>
        </w:rPr>
        <w:t xml:space="preserve">opened the meeting </w:t>
      </w:r>
      <w:r w:rsidR="00631EBE" w:rsidRPr="001C041D">
        <w:rPr>
          <w:rFonts w:cs="Times New Roman"/>
          <w:sz w:val="20"/>
          <w:szCs w:val="20"/>
        </w:rPr>
        <w:t xml:space="preserve">by talking about the </w:t>
      </w:r>
      <w:r w:rsidRPr="001C041D">
        <w:rPr>
          <w:rFonts w:cs="Times New Roman"/>
          <w:sz w:val="20"/>
          <w:szCs w:val="20"/>
        </w:rPr>
        <w:t>present stage of the project and the reasons why the implementation period had to be extended, translations of the hard copy documents not being ready yet.</w:t>
      </w:r>
      <w:r w:rsidR="00631EBE" w:rsidRPr="001C041D">
        <w:rPr>
          <w:rFonts w:cs="Times New Roman"/>
          <w:sz w:val="20"/>
          <w:szCs w:val="20"/>
        </w:rPr>
        <w:t xml:space="preserve"> </w:t>
      </w:r>
      <w:r w:rsidRPr="001C041D">
        <w:rPr>
          <w:rFonts w:cs="Times New Roman"/>
          <w:sz w:val="20"/>
          <w:szCs w:val="20"/>
        </w:rPr>
        <w:t xml:space="preserve">She also mentioned the DP and Survey Courses being introduced in the Romanian national framework for marine qualifications. Mrs. Acomi presented to the partners </w:t>
      </w:r>
      <w:r>
        <w:rPr>
          <w:rFonts w:cs="Times New Roman"/>
          <w:sz w:val="20"/>
          <w:szCs w:val="20"/>
        </w:rPr>
        <w:t>the new outcome of the project, the development of the new High Voltage</w:t>
      </w:r>
      <w:r w:rsidR="00504F8E">
        <w:rPr>
          <w:rFonts w:cs="Times New Roman"/>
          <w:sz w:val="20"/>
          <w:szCs w:val="20"/>
        </w:rPr>
        <w:t xml:space="preserve"> Course. Due to the fact that the project implementation period was extended, CMU team decided to hold the multiplier event in September when more stakeholders would be available, summer vacation being over. Mrs. Acomi also mentioned the achievement of getting the Nautical Institute to certify the Marine Surveying Course. She announced that the objective of having 4 learning materials for soft skills and 4 learning materials for hard skills is now fulfilled within the project and she presented the project’s web link on the Erasmus site.</w:t>
      </w:r>
      <w:r w:rsidR="00631EBE">
        <w:rPr>
          <w:rFonts w:cs="Times New Roman"/>
          <w:sz w:val="20"/>
          <w:szCs w:val="20"/>
        </w:rPr>
        <w:t xml:space="preserve"> </w:t>
      </w:r>
      <w:r w:rsidR="00531BF9">
        <w:rPr>
          <w:rFonts w:cs="Times New Roman"/>
          <w:sz w:val="20"/>
          <w:szCs w:val="20"/>
        </w:rPr>
        <w:t>In her presentation, Mrs. Acomi established a limit date for all hard copy documents to be ready by the 10</w:t>
      </w:r>
      <w:r w:rsidR="00531BF9" w:rsidRPr="00531BF9">
        <w:rPr>
          <w:rFonts w:cs="Times New Roman"/>
          <w:sz w:val="20"/>
          <w:szCs w:val="20"/>
          <w:vertAlign w:val="superscript"/>
        </w:rPr>
        <w:t>th</w:t>
      </w:r>
      <w:r w:rsidR="00531BF9">
        <w:rPr>
          <w:rFonts w:cs="Times New Roman"/>
          <w:sz w:val="20"/>
          <w:szCs w:val="20"/>
        </w:rPr>
        <w:t xml:space="preserve"> of October, for the partners to have enough time to perform a final proof reading before publishing the materials.</w:t>
      </w:r>
    </w:p>
    <w:p w:rsidR="00531BF9" w:rsidRDefault="00531BF9" w:rsidP="00135A72">
      <w:pPr>
        <w:jc w:val="both"/>
        <w:rPr>
          <w:rFonts w:cs="Times New Roman"/>
          <w:sz w:val="20"/>
          <w:szCs w:val="20"/>
        </w:rPr>
      </w:pPr>
      <w:r>
        <w:rPr>
          <w:rFonts w:cs="Times New Roman"/>
          <w:sz w:val="20"/>
          <w:szCs w:val="20"/>
        </w:rPr>
        <w:t xml:space="preserve">Later on, Mr. </w:t>
      </w:r>
      <w:r w:rsidRPr="00531BF9">
        <w:rPr>
          <w:rFonts w:cs="Times New Roman"/>
          <w:sz w:val="20"/>
          <w:szCs w:val="20"/>
        </w:rPr>
        <w:t>Aat Kroek</w:t>
      </w:r>
      <w:r>
        <w:rPr>
          <w:rFonts w:cs="Times New Roman"/>
          <w:sz w:val="20"/>
          <w:szCs w:val="20"/>
        </w:rPr>
        <w:t xml:space="preserve"> from STC Group presented the results of the Evaluation of Quality Audit Reports for all developed courses: Marine Survey, Marine Cargo Survey, Energy Efficiency, Problem Solving, Effective Communication, Leadership, Ballast Water Management and Teamwork along with the results of the evaluation for the E-platform for blended learning. Mr. Kroek explained how 6 Courses were considered to fulfill all conditions of the analysis, one Course, that of Ballast Water Management, fulfilled the minimum criteria of the analysis and it was also approved by the audit team</w:t>
      </w:r>
      <w:r w:rsidR="003A5D31">
        <w:rPr>
          <w:rFonts w:cs="Times New Roman"/>
          <w:sz w:val="20"/>
          <w:szCs w:val="20"/>
        </w:rPr>
        <w:t>, with one Course remaining to be analyzed as it was not ready yet for the audit team to analyze it. He also mentioned that the reports for each course are actually integrated reports analyzing both the content of the courses and the E-platform requests for each one of them.</w:t>
      </w:r>
    </w:p>
    <w:p w:rsidR="003A5D31" w:rsidRDefault="003A5D31" w:rsidP="00135A72">
      <w:pPr>
        <w:jc w:val="both"/>
        <w:rPr>
          <w:rFonts w:cs="Times New Roman"/>
          <w:sz w:val="20"/>
          <w:szCs w:val="20"/>
        </w:rPr>
      </w:pPr>
      <w:r>
        <w:rPr>
          <w:rFonts w:cs="Times New Roman"/>
          <w:sz w:val="20"/>
          <w:szCs w:val="20"/>
        </w:rPr>
        <w:t xml:space="preserve">After the coffee break, Mrs. Acomi </w:t>
      </w:r>
      <w:r w:rsidR="00144200">
        <w:rPr>
          <w:rFonts w:cs="Times New Roman"/>
          <w:sz w:val="20"/>
          <w:szCs w:val="20"/>
        </w:rPr>
        <w:t xml:space="preserve">approached the subject of the exploitation plan. The first idea is for all partners to sign an agreement for each one of them to be able to use the results of the project. In order to discover the best measures to increase the visibility of the project and the exploitation results she invited each partner to a group </w:t>
      </w:r>
      <w:r w:rsidR="00144200">
        <w:rPr>
          <w:rFonts w:cs="Times New Roman"/>
          <w:sz w:val="20"/>
          <w:szCs w:val="20"/>
        </w:rPr>
        <w:lastRenderedPageBreak/>
        <w:t xml:space="preserve">activity where each one of them would provide some input for this objective. For this group activity she asked the partners to write down some actions to be taken mentioning the target group and the benefits for each such action. </w:t>
      </w:r>
      <w:r w:rsidR="00C23CD2">
        <w:rPr>
          <w:rFonts w:cs="Times New Roman"/>
          <w:sz w:val="20"/>
          <w:szCs w:val="20"/>
        </w:rPr>
        <w:t xml:space="preserve">The partners’ proposals were: STC representatives proposed to publish the project’s results in the partner institutions’ newsletters and to present the project’s results in the periodic meetings of the local marine stakeholders, from the Bulgarian partners there was also a proposal for them to try and obtain certification for some of the courses from their national authority just as CMU did, and CMU’s representatives mentioned the possibility of issuing press releases about the project in the local newspapers. In Varna there will be a celebration of seafarers where Bulgarian partners would also be able to present the outcome of the project, facebook and linkedin pages of the partner institutions were also considered to be useful for such further exploitation along with the PR departments’ work in those organizations which have such a department. </w:t>
      </w:r>
    </w:p>
    <w:p w:rsidR="00C23CD2" w:rsidRDefault="00C23CD2" w:rsidP="00135A72">
      <w:pPr>
        <w:jc w:val="both"/>
        <w:rPr>
          <w:rFonts w:cs="Times New Roman"/>
          <w:sz w:val="20"/>
          <w:szCs w:val="20"/>
        </w:rPr>
      </w:pPr>
      <w:r>
        <w:rPr>
          <w:rFonts w:cs="Times New Roman"/>
          <w:sz w:val="20"/>
          <w:szCs w:val="20"/>
        </w:rPr>
        <w:t xml:space="preserve">In the final part of the meeting, the preparation of the final report was discussed. Mrs. Acomi mentioned all the supporting documents necessary per cost category and the timeline for sending those documents. </w:t>
      </w:r>
      <w:r w:rsidR="00B2691B">
        <w:rPr>
          <w:rFonts w:cs="Times New Roman"/>
          <w:sz w:val="20"/>
          <w:szCs w:val="20"/>
        </w:rPr>
        <w:t xml:space="preserve">She advised all partners to keep all documents for a minimum of 5 years for them to be available in case authorities decide to ask for them at some point of the final analysis of the project. She talked about documents such as: Declarations, Job Descriptions, Participants Lists, Agendas and Minutes for the Meetings; Certificates, Course Materials and Assessments for courses; Invitations, Lists of Participants, Impact, Photos and Description of the Event for Multiplier Events; Visibility links and Description of Impact for dissemination and exploitation purposes. </w:t>
      </w:r>
    </w:p>
    <w:p w:rsidR="00D30D48" w:rsidRDefault="00D30D48" w:rsidP="00C95A6C">
      <w:pPr>
        <w:spacing w:after="0"/>
        <w:rPr>
          <w:rFonts w:cs="Times New Roman"/>
          <w:sz w:val="20"/>
          <w:szCs w:val="20"/>
        </w:rPr>
      </w:pPr>
    </w:p>
    <w:p w:rsidR="00D30D48" w:rsidRPr="0062311A" w:rsidRDefault="00D30D48" w:rsidP="00C95A6C">
      <w:pPr>
        <w:spacing w:after="0"/>
        <w:rPr>
          <w:rFonts w:cs="Times New Roman"/>
          <w:sz w:val="20"/>
          <w:szCs w:val="20"/>
        </w:rPr>
      </w:pPr>
    </w:p>
    <w:p w:rsidR="00516FFC" w:rsidRPr="0076085E" w:rsidRDefault="00516FFC" w:rsidP="003C5843">
      <w:pPr>
        <w:rPr>
          <w:rFonts w:cs="Times New Roman"/>
          <w:b/>
          <w:sz w:val="20"/>
          <w:szCs w:val="20"/>
        </w:rPr>
      </w:pPr>
      <w:r w:rsidRPr="0076085E">
        <w:rPr>
          <w:rFonts w:cs="Times New Roman"/>
          <w:b/>
          <w:sz w:val="20"/>
          <w:szCs w:val="20"/>
        </w:rPr>
        <w:t xml:space="preserve">DAY 2 | </w:t>
      </w:r>
      <w:r w:rsidR="00B2691B">
        <w:rPr>
          <w:rFonts w:cs="Times New Roman"/>
          <w:b/>
          <w:sz w:val="20"/>
          <w:szCs w:val="20"/>
        </w:rPr>
        <w:t>Thursday,</w:t>
      </w:r>
      <w:r w:rsidRPr="0076085E">
        <w:rPr>
          <w:rFonts w:cs="Times New Roman"/>
          <w:b/>
          <w:sz w:val="20"/>
          <w:szCs w:val="20"/>
        </w:rPr>
        <w:t xml:space="preserve"> </w:t>
      </w:r>
      <w:r w:rsidR="00B2691B">
        <w:rPr>
          <w:rFonts w:cs="Times New Roman"/>
          <w:b/>
          <w:sz w:val="20"/>
          <w:szCs w:val="20"/>
        </w:rPr>
        <w:t>30</w:t>
      </w:r>
      <w:r w:rsidRPr="0076085E">
        <w:rPr>
          <w:rFonts w:cs="Times New Roman"/>
          <w:b/>
          <w:sz w:val="20"/>
          <w:szCs w:val="20"/>
        </w:rPr>
        <w:t xml:space="preserve"> </w:t>
      </w:r>
      <w:r w:rsidR="00B2691B">
        <w:rPr>
          <w:rFonts w:cs="Times New Roman"/>
          <w:b/>
          <w:sz w:val="20"/>
          <w:szCs w:val="20"/>
        </w:rPr>
        <w:t>AUGUST</w:t>
      </w:r>
      <w:r w:rsidR="00D30D48">
        <w:rPr>
          <w:rFonts w:cs="Times New Roman"/>
          <w:b/>
          <w:sz w:val="20"/>
          <w:szCs w:val="20"/>
        </w:rPr>
        <w:t xml:space="preserve"> 2018</w:t>
      </w:r>
    </w:p>
    <w:p w:rsidR="009340EF" w:rsidRPr="001C041D" w:rsidRDefault="00A567BA" w:rsidP="008A13BE">
      <w:pPr>
        <w:jc w:val="both"/>
        <w:rPr>
          <w:rFonts w:cs="Times New Roman"/>
          <w:sz w:val="20"/>
          <w:szCs w:val="20"/>
        </w:rPr>
      </w:pPr>
      <w:r w:rsidRPr="00A567BA">
        <w:rPr>
          <w:rFonts w:cs="Times New Roman"/>
          <w:sz w:val="20"/>
          <w:szCs w:val="20"/>
        </w:rPr>
        <w:t>Mr</w:t>
      </w:r>
      <w:r w:rsidR="008A13BE">
        <w:rPr>
          <w:rFonts w:cs="Times New Roman"/>
          <w:sz w:val="20"/>
          <w:szCs w:val="20"/>
        </w:rPr>
        <w:t xml:space="preserve">s. Nicoleta Acomi </w:t>
      </w:r>
      <w:r w:rsidRPr="00A567BA">
        <w:rPr>
          <w:rFonts w:cs="Times New Roman"/>
          <w:sz w:val="20"/>
          <w:szCs w:val="20"/>
        </w:rPr>
        <w:t xml:space="preserve">(CMU, RO) presented the </w:t>
      </w:r>
      <w:r w:rsidR="008A13BE">
        <w:rPr>
          <w:rFonts w:cs="Times New Roman"/>
          <w:sz w:val="20"/>
          <w:szCs w:val="20"/>
        </w:rPr>
        <w:t xml:space="preserve">project’s </w:t>
      </w:r>
      <w:r w:rsidR="00B2691B">
        <w:rPr>
          <w:rFonts w:cs="Times New Roman"/>
          <w:sz w:val="20"/>
          <w:szCs w:val="20"/>
        </w:rPr>
        <w:t>financial monitoring</w:t>
      </w:r>
      <w:r w:rsidR="008A13BE">
        <w:rPr>
          <w:rFonts w:cs="Times New Roman"/>
          <w:sz w:val="20"/>
          <w:szCs w:val="20"/>
        </w:rPr>
        <w:t xml:space="preserve">. </w:t>
      </w:r>
      <w:r w:rsidR="00B2691B" w:rsidRPr="00B2691B">
        <w:rPr>
          <w:rFonts w:cs="Times New Roman"/>
          <w:sz w:val="20"/>
          <w:szCs w:val="20"/>
        </w:rPr>
        <w:t xml:space="preserve">She emphasized that not all timesheets are ready yet and she asked all partners to have them ready as soon as possible. </w:t>
      </w:r>
      <w:r w:rsidR="009340EF">
        <w:rPr>
          <w:rFonts w:cs="Times New Roman"/>
          <w:sz w:val="20"/>
          <w:szCs w:val="20"/>
        </w:rPr>
        <w:t xml:space="preserve">For the final part of the meeting, the discussion was related to </w:t>
      </w:r>
      <w:r w:rsidR="00B2691B">
        <w:rPr>
          <w:rFonts w:cs="Times New Roman"/>
          <w:sz w:val="20"/>
          <w:szCs w:val="20"/>
        </w:rPr>
        <w:t xml:space="preserve">opportunities for future collaboration. </w:t>
      </w:r>
      <w:r w:rsidR="00210162">
        <w:rPr>
          <w:rFonts w:cs="Times New Roman"/>
          <w:sz w:val="20"/>
          <w:szCs w:val="20"/>
        </w:rPr>
        <w:t xml:space="preserve">This work reunion was moderated by Mrs. Acomi and each partner provided input for how our institutions could continue collaboration in the future. The common proposal from all partners is for each one of them to create a team and to try to write further proposals for projects in which they would include each other </w:t>
      </w:r>
      <w:r w:rsidR="00210162" w:rsidRPr="001C041D">
        <w:rPr>
          <w:rFonts w:cs="Times New Roman"/>
          <w:sz w:val="20"/>
          <w:szCs w:val="20"/>
        </w:rPr>
        <w:t xml:space="preserve">due to the fact that collaboration in this formula was considered to be a very positive one. Further on, partners from Bulgaria took the responsibility of providing a final form of the agreement which partners decided to sign by the end on the project, partners from STC took the responsibility to deliver the missing timesheets by the end on the next week and partners from CMU took the responsibility to deliver the last course material still missing from the final intellectual output and to work on the final form of the exploitation plan. </w:t>
      </w:r>
    </w:p>
    <w:p w:rsidR="00601094" w:rsidRPr="001C041D" w:rsidRDefault="001511C2" w:rsidP="001511C2">
      <w:pPr>
        <w:spacing w:after="0"/>
        <w:jc w:val="center"/>
        <w:rPr>
          <w:rFonts w:cs="Times New Roman"/>
          <w:b/>
          <w:sz w:val="28"/>
          <w:szCs w:val="28"/>
        </w:rPr>
      </w:pPr>
      <w:r w:rsidRPr="001C041D">
        <w:rPr>
          <w:rFonts w:cs="Times New Roman"/>
          <w:b/>
          <w:sz w:val="28"/>
          <w:szCs w:val="28"/>
        </w:rPr>
        <w:t xml:space="preserve">Transnational Project Meeting </w:t>
      </w:r>
      <w:r w:rsidR="001C041D" w:rsidRPr="001C041D">
        <w:rPr>
          <w:rFonts w:cs="Times New Roman"/>
          <w:b/>
          <w:sz w:val="28"/>
          <w:szCs w:val="28"/>
        </w:rPr>
        <w:t>6</w:t>
      </w:r>
      <w:r w:rsidRPr="001C041D">
        <w:rPr>
          <w:rFonts w:cs="Times New Roman"/>
          <w:b/>
          <w:sz w:val="28"/>
          <w:szCs w:val="28"/>
        </w:rPr>
        <w:t xml:space="preserve">. </w:t>
      </w:r>
      <w:r w:rsidR="00601094" w:rsidRPr="001C041D">
        <w:rPr>
          <w:rFonts w:cs="Times New Roman"/>
          <w:b/>
          <w:sz w:val="28"/>
          <w:szCs w:val="28"/>
        </w:rPr>
        <w:t>Attendees</w:t>
      </w:r>
    </w:p>
    <w:p w:rsidR="00601094" w:rsidRDefault="00601094" w:rsidP="00601094">
      <w:pPr>
        <w:spacing w:after="0"/>
        <w:rPr>
          <w:rFonts w:cs="Times New Roman"/>
          <w:sz w:val="20"/>
          <w:szCs w:val="20"/>
        </w:rPr>
      </w:pPr>
    </w:p>
    <w:tbl>
      <w:tblPr>
        <w:tblStyle w:val="TableGrid"/>
        <w:tblW w:w="0" w:type="auto"/>
        <w:tblLook w:val="04A0" w:firstRow="1" w:lastRow="0" w:firstColumn="1" w:lastColumn="0" w:noHBand="0" w:noVBand="1"/>
      </w:tblPr>
      <w:tblGrid>
        <w:gridCol w:w="704"/>
        <w:gridCol w:w="3969"/>
        <w:gridCol w:w="4672"/>
      </w:tblGrid>
      <w:tr w:rsidR="00601094" w:rsidRPr="001511C2" w:rsidTr="00686C5A">
        <w:tc>
          <w:tcPr>
            <w:tcW w:w="704" w:type="dxa"/>
            <w:shd w:val="clear" w:color="auto" w:fill="BFBFBF" w:themeFill="background1" w:themeFillShade="BF"/>
          </w:tcPr>
          <w:p w:rsidR="00601094" w:rsidRPr="001511C2" w:rsidRDefault="00601094" w:rsidP="000A3C5E">
            <w:pPr>
              <w:tabs>
                <w:tab w:val="left" w:pos="1560"/>
              </w:tabs>
              <w:spacing w:line="276" w:lineRule="auto"/>
              <w:rPr>
                <w:rFonts w:cs="Times New Roman"/>
                <w:b/>
                <w:sz w:val="20"/>
                <w:szCs w:val="20"/>
              </w:rPr>
            </w:pPr>
            <w:r w:rsidRPr="001511C2">
              <w:rPr>
                <w:rFonts w:cs="Times New Roman"/>
                <w:b/>
                <w:sz w:val="20"/>
                <w:szCs w:val="20"/>
              </w:rPr>
              <w:t>No</w:t>
            </w:r>
          </w:p>
        </w:tc>
        <w:tc>
          <w:tcPr>
            <w:tcW w:w="3969" w:type="dxa"/>
            <w:shd w:val="clear" w:color="auto" w:fill="BFBFBF" w:themeFill="background1" w:themeFillShade="BF"/>
          </w:tcPr>
          <w:p w:rsidR="00601094" w:rsidRPr="001511C2" w:rsidRDefault="00601094" w:rsidP="000A3C5E">
            <w:pPr>
              <w:tabs>
                <w:tab w:val="left" w:pos="1560"/>
              </w:tabs>
              <w:spacing w:line="276" w:lineRule="auto"/>
              <w:rPr>
                <w:rFonts w:cs="Times New Roman"/>
                <w:b/>
                <w:sz w:val="20"/>
                <w:szCs w:val="20"/>
              </w:rPr>
            </w:pPr>
            <w:r w:rsidRPr="001511C2">
              <w:rPr>
                <w:rFonts w:cs="Times New Roman"/>
                <w:b/>
                <w:sz w:val="20"/>
                <w:szCs w:val="20"/>
              </w:rPr>
              <w:t>Name and Surname</w:t>
            </w:r>
          </w:p>
        </w:tc>
        <w:tc>
          <w:tcPr>
            <w:tcW w:w="4672" w:type="dxa"/>
            <w:shd w:val="clear" w:color="auto" w:fill="BFBFBF" w:themeFill="background1" w:themeFillShade="BF"/>
          </w:tcPr>
          <w:p w:rsidR="00601094" w:rsidRPr="001511C2" w:rsidRDefault="000F417F" w:rsidP="000A3C5E">
            <w:pPr>
              <w:tabs>
                <w:tab w:val="left" w:pos="1560"/>
              </w:tabs>
              <w:spacing w:line="276" w:lineRule="auto"/>
              <w:rPr>
                <w:rFonts w:cs="Times New Roman"/>
                <w:b/>
                <w:sz w:val="20"/>
                <w:szCs w:val="20"/>
              </w:rPr>
            </w:pPr>
            <w:r>
              <w:rPr>
                <w:rFonts w:cs="Times New Roman"/>
                <w:b/>
                <w:sz w:val="20"/>
                <w:szCs w:val="20"/>
              </w:rPr>
              <w:t>O</w:t>
            </w:r>
            <w:r w:rsidR="00601094" w:rsidRPr="001511C2">
              <w:rPr>
                <w:rFonts w:cs="Times New Roman"/>
                <w:b/>
                <w:sz w:val="20"/>
                <w:szCs w:val="20"/>
              </w:rPr>
              <w:t>rganization</w:t>
            </w:r>
          </w:p>
        </w:tc>
      </w:tr>
      <w:tr w:rsidR="008264E5" w:rsidRPr="001511C2" w:rsidTr="00686C5A">
        <w:tc>
          <w:tcPr>
            <w:tcW w:w="704" w:type="dxa"/>
          </w:tcPr>
          <w:p w:rsidR="008264E5" w:rsidRPr="001511C2" w:rsidRDefault="00265121" w:rsidP="008264E5">
            <w:pPr>
              <w:tabs>
                <w:tab w:val="left" w:pos="1560"/>
              </w:tabs>
              <w:spacing w:line="276" w:lineRule="auto"/>
              <w:rPr>
                <w:rFonts w:cs="Times New Roman"/>
                <w:sz w:val="20"/>
                <w:szCs w:val="20"/>
              </w:rPr>
            </w:pPr>
            <w:r>
              <w:rPr>
                <w:rFonts w:cs="Times New Roman"/>
                <w:sz w:val="20"/>
                <w:szCs w:val="20"/>
              </w:rPr>
              <w:t>1</w:t>
            </w:r>
          </w:p>
        </w:tc>
        <w:tc>
          <w:tcPr>
            <w:tcW w:w="3969" w:type="dxa"/>
          </w:tcPr>
          <w:p w:rsidR="008264E5" w:rsidRPr="001511C2" w:rsidRDefault="008264E5" w:rsidP="008264E5">
            <w:pPr>
              <w:rPr>
                <w:sz w:val="20"/>
                <w:szCs w:val="20"/>
              </w:rPr>
            </w:pPr>
            <w:r w:rsidRPr="001511C2">
              <w:rPr>
                <w:sz w:val="20"/>
                <w:szCs w:val="20"/>
              </w:rPr>
              <w:t>Aat Kroek</w:t>
            </w:r>
          </w:p>
        </w:tc>
        <w:tc>
          <w:tcPr>
            <w:tcW w:w="4672" w:type="dxa"/>
          </w:tcPr>
          <w:p w:rsidR="008264E5" w:rsidRPr="001511C2" w:rsidRDefault="008264E5" w:rsidP="008264E5">
            <w:pPr>
              <w:rPr>
                <w:sz w:val="20"/>
                <w:szCs w:val="20"/>
              </w:rPr>
            </w:pPr>
            <w:r w:rsidRPr="001511C2">
              <w:rPr>
                <w:sz w:val="20"/>
                <w:szCs w:val="20"/>
              </w:rPr>
              <w:t>Stichting STC-Group (STC-Group)</w:t>
            </w:r>
          </w:p>
        </w:tc>
      </w:tr>
      <w:tr w:rsidR="008264E5" w:rsidRPr="001511C2" w:rsidTr="00686C5A">
        <w:tc>
          <w:tcPr>
            <w:tcW w:w="704" w:type="dxa"/>
          </w:tcPr>
          <w:p w:rsidR="008264E5" w:rsidRPr="001511C2" w:rsidRDefault="00265121" w:rsidP="008264E5">
            <w:pPr>
              <w:tabs>
                <w:tab w:val="left" w:pos="1560"/>
              </w:tabs>
              <w:spacing w:line="276" w:lineRule="auto"/>
              <w:rPr>
                <w:rFonts w:cs="Times New Roman"/>
                <w:sz w:val="20"/>
                <w:szCs w:val="20"/>
              </w:rPr>
            </w:pPr>
            <w:r>
              <w:rPr>
                <w:rFonts w:cs="Times New Roman"/>
                <w:sz w:val="20"/>
                <w:szCs w:val="20"/>
              </w:rPr>
              <w:t>2</w:t>
            </w:r>
          </w:p>
        </w:tc>
        <w:tc>
          <w:tcPr>
            <w:tcW w:w="3969" w:type="dxa"/>
          </w:tcPr>
          <w:p w:rsidR="008264E5" w:rsidRPr="001511C2" w:rsidRDefault="008264E5" w:rsidP="008264E5">
            <w:pPr>
              <w:rPr>
                <w:sz w:val="20"/>
                <w:szCs w:val="20"/>
              </w:rPr>
            </w:pPr>
            <w:r w:rsidRPr="001511C2">
              <w:rPr>
                <w:sz w:val="20"/>
                <w:szCs w:val="20"/>
              </w:rPr>
              <w:t>Lucie Saxton</w:t>
            </w:r>
          </w:p>
        </w:tc>
        <w:tc>
          <w:tcPr>
            <w:tcW w:w="4672" w:type="dxa"/>
          </w:tcPr>
          <w:p w:rsidR="008264E5" w:rsidRPr="001511C2" w:rsidRDefault="008264E5" w:rsidP="008264E5">
            <w:pPr>
              <w:rPr>
                <w:sz w:val="20"/>
                <w:szCs w:val="20"/>
              </w:rPr>
            </w:pPr>
            <w:r w:rsidRPr="001511C2">
              <w:rPr>
                <w:sz w:val="20"/>
                <w:szCs w:val="20"/>
              </w:rPr>
              <w:t>Stichting STC-Group (STC-Group)</w:t>
            </w:r>
          </w:p>
        </w:tc>
      </w:tr>
      <w:tr w:rsidR="00265121" w:rsidRPr="001511C2" w:rsidTr="00686C5A">
        <w:tc>
          <w:tcPr>
            <w:tcW w:w="704" w:type="dxa"/>
          </w:tcPr>
          <w:p w:rsidR="00265121" w:rsidRPr="001511C2" w:rsidRDefault="00265121" w:rsidP="008264E5">
            <w:pPr>
              <w:tabs>
                <w:tab w:val="left" w:pos="1560"/>
              </w:tabs>
              <w:spacing w:line="276" w:lineRule="auto"/>
              <w:rPr>
                <w:rFonts w:cs="Times New Roman"/>
                <w:sz w:val="20"/>
                <w:szCs w:val="20"/>
              </w:rPr>
            </w:pPr>
            <w:r>
              <w:rPr>
                <w:rFonts w:cs="Times New Roman"/>
                <w:sz w:val="20"/>
                <w:szCs w:val="20"/>
              </w:rPr>
              <w:t>3</w:t>
            </w:r>
          </w:p>
        </w:tc>
        <w:tc>
          <w:tcPr>
            <w:tcW w:w="3969" w:type="dxa"/>
          </w:tcPr>
          <w:p w:rsidR="00265121" w:rsidRPr="001511C2" w:rsidRDefault="001C041D" w:rsidP="008264E5">
            <w:pPr>
              <w:rPr>
                <w:sz w:val="20"/>
                <w:szCs w:val="20"/>
              </w:rPr>
            </w:pPr>
            <w:r w:rsidRPr="005A6568">
              <w:rPr>
                <w:sz w:val="20"/>
                <w:szCs w:val="20"/>
              </w:rPr>
              <w:t>Blagovest Belev</w:t>
            </w:r>
          </w:p>
        </w:tc>
        <w:tc>
          <w:tcPr>
            <w:tcW w:w="4672" w:type="dxa"/>
          </w:tcPr>
          <w:p w:rsidR="00265121" w:rsidRPr="001511C2" w:rsidRDefault="00C449E8" w:rsidP="008264E5">
            <w:pPr>
              <w:rPr>
                <w:sz w:val="20"/>
                <w:szCs w:val="20"/>
              </w:rPr>
            </w:pPr>
            <w:r w:rsidRPr="00C449E8">
              <w:rPr>
                <w:sz w:val="20"/>
                <w:szCs w:val="20"/>
              </w:rPr>
              <w:t>Nikola Vaptsarov Naval Academy (NVNA)</w:t>
            </w:r>
          </w:p>
        </w:tc>
      </w:tr>
      <w:tr w:rsidR="008264E5" w:rsidRPr="001511C2" w:rsidTr="00686C5A">
        <w:tc>
          <w:tcPr>
            <w:tcW w:w="704" w:type="dxa"/>
          </w:tcPr>
          <w:p w:rsidR="008264E5" w:rsidRPr="001511C2" w:rsidRDefault="00933E12" w:rsidP="008264E5">
            <w:pPr>
              <w:tabs>
                <w:tab w:val="left" w:pos="1560"/>
              </w:tabs>
              <w:spacing w:line="276" w:lineRule="auto"/>
              <w:rPr>
                <w:rFonts w:cs="Times New Roman"/>
                <w:sz w:val="20"/>
                <w:szCs w:val="20"/>
              </w:rPr>
            </w:pPr>
            <w:r>
              <w:rPr>
                <w:rFonts w:cs="Times New Roman"/>
                <w:sz w:val="20"/>
                <w:szCs w:val="20"/>
              </w:rPr>
              <w:t>4</w:t>
            </w:r>
          </w:p>
        </w:tc>
        <w:tc>
          <w:tcPr>
            <w:tcW w:w="3969" w:type="dxa"/>
          </w:tcPr>
          <w:p w:rsidR="008264E5" w:rsidRPr="001511C2" w:rsidRDefault="008264E5" w:rsidP="008264E5">
            <w:pPr>
              <w:rPr>
                <w:sz w:val="20"/>
                <w:szCs w:val="20"/>
              </w:rPr>
            </w:pPr>
            <w:r w:rsidRPr="001511C2">
              <w:rPr>
                <w:sz w:val="20"/>
                <w:szCs w:val="20"/>
              </w:rPr>
              <w:t>Todor Koritarov</w:t>
            </w:r>
          </w:p>
        </w:tc>
        <w:tc>
          <w:tcPr>
            <w:tcW w:w="4672" w:type="dxa"/>
          </w:tcPr>
          <w:p w:rsidR="008264E5" w:rsidRPr="001511C2" w:rsidRDefault="008264E5" w:rsidP="008264E5">
            <w:pPr>
              <w:rPr>
                <w:sz w:val="20"/>
                <w:szCs w:val="20"/>
              </w:rPr>
            </w:pPr>
            <w:r w:rsidRPr="001511C2">
              <w:rPr>
                <w:sz w:val="20"/>
                <w:szCs w:val="20"/>
              </w:rPr>
              <w:t>Nikola Vaptsarov Naval Academy (NVNA)</w:t>
            </w:r>
          </w:p>
        </w:tc>
      </w:tr>
      <w:tr w:rsidR="00265121" w:rsidRPr="001511C2" w:rsidTr="00686C5A">
        <w:tc>
          <w:tcPr>
            <w:tcW w:w="704" w:type="dxa"/>
          </w:tcPr>
          <w:p w:rsidR="00265121" w:rsidRPr="001511C2" w:rsidRDefault="00933E12" w:rsidP="008264E5">
            <w:pPr>
              <w:tabs>
                <w:tab w:val="left" w:pos="1560"/>
              </w:tabs>
              <w:spacing w:line="276" w:lineRule="auto"/>
              <w:rPr>
                <w:rFonts w:cs="Times New Roman"/>
                <w:sz w:val="20"/>
                <w:szCs w:val="20"/>
              </w:rPr>
            </w:pPr>
            <w:r>
              <w:rPr>
                <w:rFonts w:cs="Times New Roman"/>
                <w:sz w:val="20"/>
                <w:szCs w:val="20"/>
              </w:rPr>
              <w:t>5</w:t>
            </w:r>
          </w:p>
        </w:tc>
        <w:tc>
          <w:tcPr>
            <w:tcW w:w="3969" w:type="dxa"/>
          </w:tcPr>
          <w:p w:rsidR="00265121" w:rsidRPr="001511C2" w:rsidRDefault="001C041D" w:rsidP="008264E5">
            <w:pPr>
              <w:rPr>
                <w:sz w:val="20"/>
                <w:szCs w:val="20"/>
              </w:rPr>
            </w:pPr>
            <w:r w:rsidRPr="005A6568">
              <w:rPr>
                <w:sz w:val="20"/>
                <w:szCs w:val="20"/>
              </w:rPr>
              <w:t>Sevdalin Iliev Daskalov</w:t>
            </w:r>
          </w:p>
        </w:tc>
        <w:tc>
          <w:tcPr>
            <w:tcW w:w="4672" w:type="dxa"/>
          </w:tcPr>
          <w:p w:rsidR="00265121" w:rsidRPr="001511C2" w:rsidRDefault="00C449E8" w:rsidP="008264E5">
            <w:pPr>
              <w:rPr>
                <w:sz w:val="20"/>
                <w:szCs w:val="20"/>
              </w:rPr>
            </w:pPr>
            <w:r w:rsidRPr="00C449E8">
              <w:rPr>
                <w:sz w:val="20"/>
                <w:szCs w:val="20"/>
              </w:rPr>
              <w:t>Nikola Vaptsarov Naval Academy (NVNA)</w:t>
            </w:r>
          </w:p>
        </w:tc>
      </w:tr>
      <w:tr w:rsidR="008264E5" w:rsidRPr="001511C2" w:rsidTr="00686C5A">
        <w:tc>
          <w:tcPr>
            <w:tcW w:w="704" w:type="dxa"/>
          </w:tcPr>
          <w:p w:rsidR="008264E5" w:rsidRPr="001511C2" w:rsidRDefault="00933E12" w:rsidP="008264E5">
            <w:pPr>
              <w:tabs>
                <w:tab w:val="left" w:pos="1560"/>
              </w:tabs>
              <w:spacing w:line="276" w:lineRule="auto"/>
              <w:rPr>
                <w:rFonts w:cs="Times New Roman"/>
                <w:sz w:val="20"/>
                <w:szCs w:val="20"/>
              </w:rPr>
            </w:pPr>
            <w:r>
              <w:rPr>
                <w:rFonts w:cs="Times New Roman"/>
                <w:sz w:val="20"/>
                <w:szCs w:val="20"/>
              </w:rPr>
              <w:t>6</w:t>
            </w:r>
          </w:p>
        </w:tc>
        <w:tc>
          <w:tcPr>
            <w:tcW w:w="3969" w:type="dxa"/>
          </w:tcPr>
          <w:p w:rsidR="008264E5" w:rsidRPr="001511C2" w:rsidRDefault="008264E5" w:rsidP="008264E5">
            <w:pPr>
              <w:rPr>
                <w:sz w:val="20"/>
                <w:szCs w:val="20"/>
              </w:rPr>
            </w:pPr>
            <w:r w:rsidRPr="001511C2">
              <w:rPr>
                <w:sz w:val="20"/>
                <w:szCs w:val="20"/>
              </w:rPr>
              <w:t>Nicoleta Acomi</w:t>
            </w:r>
          </w:p>
        </w:tc>
        <w:tc>
          <w:tcPr>
            <w:tcW w:w="4672" w:type="dxa"/>
          </w:tcPr>
          <w:p w:rsidR="008264E5" w:rsidRPr="001511C2" w:rsidRDefault="008264E5" w:rsidP="008264E5">
            <w:pPr>
              <w:rPr>
                <w:sz w:val="20"/>
                <w:szCs w:val="20"/>
              </w:rPr>
            </w:pPr>
            <w:r w:rsidRPr="001511C2">
              <w:rPr>
                <w:sz w:val="20"/>
                <w:szCs w:val="20"/>
              </w:rPr>
              <w:t>Constanta Maritime University (CMU)</w:t>
            </w:r>
          </w:p>
        </w:tc>
      </w:tr>
      <w:tr w:rsidR="008264E5" w:rsidRPr="001511C2" w:rsidTr="00686C5A">
        <w:tc>
          <w:tcPr>
            <w:tcW w:w="704" w:type="dxa"/>
          </w:tcPr>
          <w:p w:rsidR="008264E5" w:rsidRPr="001511C2" w:rsidRDefault="00933E12" w:rsidP="008264E5">
            <w:pPr>
              <w:tabs>
                <w:tab w:val="left" w:pos="1560"/>
              </w:tabs>
              <w:spacing w:line="276" w:lineRule="auto"/>
              <w:rPr>
                <w:rFonts w:cs="Times New Roman"/>
                <w:sz w:val="20"/>
                <w:szCs w:val="20"/>
              </w:rPr>
            </w:pPr>
            <w:r>
              <w:rPr>
                <w:rFonts w:cs="Times New Roman"/>
                <w:sz w:val="20"/>
                <w:szCs w:val="20"/>
              </w:rPr>
              <w:t>7</w:t>
            </w:r>
            <w:bookmarkStart w:id="0" w:name="_GoBack"/>
            <w:bookmarkEnd w:id="0"/>
          </w:p>
        </w:tc>
        <w:tc>
          <w:tcPr>
            <w:tcW w:w="3969" w:type="dxa"/>
          </w:tcPr>
          <w:p w:rsidR="008264E5" w:rsidRPr="001511C2" w:rsidRDefault="00265121" w:rsidP="008264E5">
            <w:pPr>
              <w:rPr>
                <w:sz w:val="20"/>
                <w:szCs w:val="20"/>
              </w:rPr>
            </w:pPr>
            <w:r>
              <w:rPr>
                <w:sz w:val="20"/>
                <w:szCs w:val="20"/>
              </w:rPr>
              <w:t>Corina Varsami</w:t>
            </w:r>
          </w:p>
        </w:tc>
        <w:tc>
          <w:tcPr>
            <w:tcW w:w="4672" w:type="dxa"/>
          </w:tcPr>
          <w:p w:rsidR="008264E5" w:rsidRPr="001511C2" w:rsidRDefault="008264E5" w:rsidP="008264E5">
            <w:pPr>
              <w:rPr>
                <w:sz w:val="20"/>
                <w:szCs w:val="20"/>
              </w:rPr>
            </w:pPr>
            <w:r w:rsidRPr="001511C2">
              <w:rPr>
                <w:sz w:val="20"/>
                <w:szCs w:val="20"/>
              </w:rPr>
              <w:t>Constanta Maritime University (CMU)</w:t>
            </w:r>
          </w:p>
        </w:tc>
      </w:tr>
    </w:tbl>
    <w:p w:rsidR="00802071" w:rsidRDefault="000A3C5E" w:rsidP="000A3C5E">
      <w:pPr>
        <w:tabs>
          <w:tab w:val="left" w:pos="1560"/>
        </w:tabs>
        <w:spacing w:line="276" w:lineRule="auto"/>
        <w:rPr>
          <w:rFonts w:cs="Times New Roman"/>
          <w:sz w:val="20"/>
          <w:szCs w:val="20"/>
        </w:rPr>
      </w:pPr>
      <w:r>
        <w:rPr>
          <w:rFonts w:cs="Times New Roman"/>
          <w:sz w:val="20"/>
          <w:szCs w:val="20"/>
        </w:rPr>
        <w:tab/>
      </w:r>
    </w:p>
    <w:p w:rsidR="001511C2" w:rsidRPr="0062311A" w:rsidRDefault="001511C2" w:rsidP="000A3C5E">
      <w:pPr>
        <w:tabs>
          <w:tab w:val="left" w:pos="1560"/>
        </w:tabs>
        <w:spacing w:line="276" w:lineRule="auto"/>
        <w:rPr>
          <w:rFonts w:cs="Times New Roman"/>
          <w:sz w:val="20"/>
          <w:szCs w:val="20"/>
        </w:rPr>
      </w:pPr>
    </w:p>
    <w:sectPr w:rsidR="001511C2" w:rsidRPr="0062311A" w:rsidSect="002A277E">
      <w:headerReference w:type="default" r:id="rId12"/>
      <w:footerReference w:type="default" r:id="rId13"/>
      <w:type w:val="continuous"/>
      <w:pgSz w:w="11907" w:h="16840" w:code="9"/>
      <w:pgMar w:top="1134" w:right="1276" w:bottom="567"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62F" w:rsidRDefault="00D9262F" w:rsidP="00880495">
      <w:pPr>
        <w:spacing w:after="0" w:line="240" w:lineRule="auto"/>
      </w:pPr>
      <w:r>
        <w:separator/>
      </w:r>
    </w:p>
  </w:endnote>
  <w:endnote w:type="continuationSeparator" w:id="0">
    <w:p w:rsidR="00D9262F" w:rsidRDefault="00D9262F" w:rsidP="00880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Ind w:w="108" w:type="dxa"/>
      <w:tblBorders>
        <w:top w:val="dashDotStroked" w:sz="24" w:space="0" w:color="00B0F0"/>
        <w:left w:val="none" w:sz="0" w:space="0" w:color="auto"/>
        <w:bottom w:val="dashDotStroked" w:sz="24" w:space="0" w:color="00B0F0"/>
        <w:right w:val="none" w:sz="0" w:space="0" w:color="auto"/>
        <w:insideH w:val="none" w:sz="0" w:space="0" w:color="auto"/>
        <w:insideV w:val="none" w:sz="0" w:space="0" w:color="auto"/>
      </w:tblBorders>
      <w:tblLook w:val="04A0" w:firstRow="1" w:lastRow="0" w:firstColumn="1" w:lastColumn="0" w:noHBand="0" w:noVBand="1"/>
    </w:tblPr>
    <w:tblGrid>
      <w:gridCol w:w="2409"/>
      <w:gridCol w:w="2410"/>
      <w:gridCol w:w="2410"/>
      <w:gridCol w:w="2410"/>
    </w:tblGrid>
    <w:tr w:rsidR="001C041D" w:rsidTr="00636F20">
      <w:trPr>
        <w:trHeight w:val="568"/>
      </w:trPr>
      <w:tc>
        <w:tcPr>
          <w:tcW w:w="2409" w:type="dxa"/>
          <w:shd w:val="clear" w:color="auto" w:fill="auto"/>
        </w:tcPr>
        <w:p w:rsidR="001C041D" w:rsidRDefault="001C041D" w:rsidP="00880495">
          <w:pPr>
            <w:jc w:val="center"/>
            <w:rPr>
              <w:noProof/>
              <w:sz w:val="26"/>
              <w:szCs w:val="26"/>
            </w:rPr>
          </w:pPr>
          <w:r w:rsidRPr="00BD354B">
            <w:rPr>
              <w:noProof/>
              <w:sz w:val="26"/>
              <w:szCs w:val="26"/>
            </w:rPr>
            <w:drawing>
              <wp:anchor distT="0" distB="0" distL="114300" distR="114300" simplePos="0" relativeHeight="251667456" behindDoc="1" locked="0" layoutInCell="1" allowOverlap="1" wp14:anchorId="1FEA8846" wp14:editId="037AADE4">
                <wp:simplePos x="0" y="0"/>
                <wp:positionH relativeFrom="column">
                  <wp:posOffset>511810</wp:posOffset>
                </wp:positionH>
                <wp:positionV relativeFrom="paragraph">
                  <wp:posOffset>17145</wp:posOffset>
                </wp:positionV>
                <wp:extent cx="245877" cy="355600"/>
                <wp:effectExtent l="0" t="0" r="190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C RO-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860" cy="362806"/>
                        </a:xfrm>
                        <a:prstGeom prst="rect">
                          <a:avLst/>
                        </a:prstGeom>
                      </pic:spPr>
                    </pic:pic>
                  </a:graphicData>
                </a:graphic>
                <wp14:sizeRelH relativeFrom="page">
                  <wp14:pctWidth>0</wp14:pctWidth>
                </wp14:sizeRelH>
                <wp14:sizeRelV relativeFrom="page">
                  <wp14:pctHeight>0</wp14:pctHeight>
                </wp14:sizeRelV>
              </wp:anchor>
            </w:drawing>
          </w:r>
        </w:p>
        <w:p w:rsidR="001C041D" w:rsidRPr="00880495" w:rsidRDefault="001C041D" w:rsidP="00880495">
          <w:pPr>
            <w:tabs>
              <w:tab w:val="left" w:pos="1192"/>
            </w:tabs>
            <w:rPr>
              <w:noProof/>
              <w:sz w:val="26"/>
              <w:szCs w:val="26"/>
            </w:rPr>
          </w:pPr>
        </w:p>
      </w:tc>
      <w:tc>
        <w:tcPr>
          <w:tcW w:w="2410" w:type="dxa"/>
          <w:shd w:val="clear" w:color="auto" w:fill="auto"/>
        </w:tcPr>
        <w:p w:rsidR="001C041D" w:rsidRDefault="001C041D" w:rsidP="00880495">
          <w:pPr>
            <w:jc w:val="center"/>
            <w:rPr>
              <w:sz w:val="20"/>
              <w:szCs w:val="20"/>
            </w:rPr>
          </w:pPr>
          <w:r>
            <w:rPr>
              <w:noProof/>
            </w:rPr>
            <w:drawing>
              <wp:inline distT="0" distB="0" distL="0" distR="0" wp14:anchorId="146DA9BF" wp14:editId="4E15B46A">
                <wp:extent cx="450219" cy="342900"/>
                <wp:effectExtent l="0" t="0" r="6985" b="0"/>
                <wp:docPr id="5" name="Picture 5" descr="Image result for EA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C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1808" cy="351727"/>
                        </a:xfrm>
                        <a:prstGeom prst="rect">
                          <a:avLst/>
                        </a:prstGeom>
                        <a:noFill/>
                        <a:ln>
                          <a:noFill/>
                        </a:ln>
                      </pic:spPr>
                    </pic:pic>
                  </a:graphicData>
                </a:graphic>
              </wp:inline>
            </w:drawing>
          </w:r>
        </w:p>
      </w:tc>
      <w:tc>
        <w:tcPr>
          <w:tcW w:w="2410" w:type="dxa"/>
          <w:shd w:val="clear" w:color="auto" w:fill="auto"/>
        </w:tcPr>
        <w:p w:rsidR="001C041D" w:rsidRDefault="001C041D" w:rsidP="00880495">
          <w:pPr>
            <w:jc w:val="center"/>
            <w:rPr>
              <w:sz w:val="20"/>
              <w:szCs w:val="20"/>
            </w:rPr>
          </w:pPr>
          <w:r>
            <w:rPr>
              <w:noProof/>
            </w:rPr>
            <w:drawing>
              <wp:inline distT="0" distB="0" distL="0" distR="0" wp14:anchorId="31B730E8" wp14:editId="5BDC0B6C">
                <wp:extent cx="485264" cy="361950"/>
                <wp:effectExtent l="0" t="0" r="0" b="0"/>
                <wp:docPr id="6" name="Picture 6" descr="VVMU-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VMU-sig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9680" cy="380162"/>
                        </a:xfrm>
                        <a:prstGeom prst="rect">
                          <a:avLst/>
                        </a:prstGeom>
                        <a:noFill/>
                        <a:ln>
                          <a:noFill/>
                        </a:ln>
                      </pic:spPr>
                    </pic:pic>
                  </a:graphicData>
                </a:graphic>
              </wp:inline>
            </w:drawing>
          </w:r>
        </w:p>
      </w:tc>
      <w:tc>
        <w:tcPr>
          <w:tcW w:w="2410" w:type="dxa"/>
          <w:shd w:val="clear" w:color="auto" w:fill="auto"/>
        </w:tcPr>
        <w:p w:rsidR="001C041D" w:rsidRDefault="001C041D" w:rsidP="00880495">
          <w:pPr>
            <w:jc w:val="center"/>
            <w:rPr>
              <w:sz w:val="20"/>
              <w:szCs w:val="20"/>
            </w:rPr>
          </w:pPr>
          <w:r>
            <w:rPr>
              <w:noProof/>
            </w:rPr>
            <w:drawing>
              <wp:inline distT="0" distB="0" distL="0" distR="0" wp14:anchorId="23AF1197" wp14:editId="0E42A227">
                <wp:extent cx="666125" cy="355600"/>
                <wp:effectExtent l="0" t="0" r="635" b="6350"/>
                <wp:docPr id="7" name="Picture 7" descr="Image result for STICHTING STC-GROUP, STC-Group – Nether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ICHTING STC-GROUP, STC-Group – Netherlands,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6881" cy="366680"/>
                        </a:xfrm>
                        <a:prstGeom prst="rect">
                          <a:avLst/>
                        </a:prstGeom>
                        <a:noFill/>
                        <a:ln>
                          <a:noFill/>
                        </a:ln>
                      </pic:spPr>
                    </pic:pic>
                  </a:graphicData>
                </a:graphic>
              </wp:inline>
            </w:drawing>
          </w:r>
        </w:p>
      </w:tc>
    </w:tr>
    <w:tr w:rsidR="001C041D" w:rsidTr="00636F20">
      <w:trPr>
        <w:trHeight w:val="376"/>
      </w:trPr>
      <w:tc>
        <w:tcPr>
          <w:tcW w:w="2409" w:type="dxa"/>
          <w:shd w:val="clear" w:color="auto" w:fill="auto"/>
        </w:tcPr>
        <w:p w:rsidR="001C041D" w:rsidRPr="0062311A" w:rsidRDefault="001C041D" w:rsidP="00605CEC">
          <w:pPr>
            <w:jc w:val="center"/>
            <w:rPr>
              <w:noProof/>
              <w:sz w:val="16"/>
              <w:szCs w:val="16"/>
            </w:rPr>
          </w:pPr>
          <w:r w:rsidRPr="0062311A">
            <w:rPr>
              <w:sz w:val="16"/>
              <w:szCs w:val="16"/>
            </w:rPr>
            <w:t>Constanta Maritime University, CMU – Romania</w:t>
          </w:r>
        </w:p>
      </w:tc>
      <w:tc>
        <w:tcPr>
          <w:tcW w:w="2410" w:type="dxa"/>
          <w:shd w:val="clear" w:color="auto" w:fill="auto"/>
        </w:tcPr>
        <w:p w:rsidR="001C041D" w:rsidRPr="0062311A" w:rsidRDefault="001C041D" w:rsidP="00605CEC">
          <w:pPr>
            <w:jc w:val="center"/>
            <w:rPr>
              <w:sz w:val="16"/>
              <w:szCs w:val="16"/>
            </w:rPr>
          </w:pPr>
          <w:r w:rsidRPr="0062311A">
            <w:rPr>
              <w:sz w:val="16"/>
              <w:szCs w:val="16"/>
            </w:rPr>
            <w:t>European Association of Career Guidance, EACG – Cyprus</w:t>
          </w:r>
        </w:p>
      </w:tc>
      <w:tc>
        <w:tcPr>
          <w:tcW w:w="2410" w:type="dxa"/>
          <w:shd w:val="clear" w:color="auto" w:fill="auto"/>
        </w:tcPr>
        <w:p w:rsidR="001C041D" w:rsidRPr="0062311A" w:rsidRDefault="001C041D" w:rsidP="00605CEC">
          <w:pPr>
            <w:jc w:val="center"/>
            <w:rPr>
              <w:sz w:val="16"/>
              <w:szCs w:val="16"/>
            </w:rPr>
          </w:pPr>
          <w:r w:rsidRPr="0062311A">
            <w:rPr>
              <w:sz w:val="16"/>
              <w:szCs w:val="16"/>
            </w:rPr>
            <w:t>Nikola Yonkov Vaptsarov Naval Academy, NVNA – Bulgaria</w:t>
          </w:r>
        </w:p>
      </w:tc>
      <w:tc>
        <w:tcPr>
          <w:tcW w:w="2410" w:type="dxa"/>
          <w:shd w:val="clear" w:color="auto" w:fill="auto"/>
        </w:tcPr>
        <w:p w:rsidR="001C041D" w:rsidRPr="0062311A" w:rsidRDefault="001C041D" w:rsidP="0062311A">
          <w:pPr>
            <w:jc w:val="center"/>
            <w:rPr>
              <w:sz w:val="16"/>
              <w:szCs w:val="16"/>
            </w:rPr>
          </w:pPr>
          <w:r w:rsidRPr="0062311A">
            <w:rPr>
              <w:sz w:val="16"/>
              <w:szCs w:val="16"/>
            </w:rPr>
            <w:t>STICHTING STC-GROUP, STC-Group – Netherlands</w:t>
          </w:r>
        </w:p>
      </w:tc>
    </w:tr>
  </w:tbl>
  <w:p w:rsidR="001C041D" w:rsidRPr="0062311A" w:rsidRDefault="001C041D" w:rsidP="0062311A">
    <w:pPr>
      <w:pStyle w:val="Footer"/>
      <w:jc w:val="center"/>
      <w:rPr>
        <w:sz w:val="12"/>
        <w:szCs w:val="12"/>
      </w:rPr>
    </w:pPr>
    <w:r>
      <w:rPr>
        <w:sz w:val="12"/>
        <w:szCs w:val="12"/>
      </w:rPr>
      <w:t xml:space="preserve">Page </w:t>
    </w:r>
    <w:r w:rsidRPr="0062311A">
      <w:rPr>
        <w:sz w:val="12"/>
        <w:szCs w:val="12"/>
      </w:rPr>
      <w:fldChar w:fldCharType="begin"/>
    </w:r>
    <w:r w:rsidRPr="0062311A">
      <w:rPr>
        <w:sz w:val="12"/>
        <w:szCs w:val="12"/>
      </w:rPr>
      <w:instrText xml:space="preserve"> PAGE   \* MERGEFORMAT </w:instrText>
    </w:r>
    <w:r w:rsidRPr="0062311A">
      <w:rPr>
        <w:sz w:val="12"/>
        <w:szCs w:val="12"/>
      </w:rPr>
      <w:fldChar w:fldCharType="separate"/>
    </w:r>
    <w:r w:rsidR="00D9262F">
      <w:rPr>
        <w:noProof/>
        <w:sz w:val="12"/>
        <w:szCs w:val="12"/>
      </w:rPr>
      <w:t>1</w:t>
    </w:r>
    <w:r w:rsidRPr="0062311A">
      <w:rPr>
        <w:noProof/>
        <w:sz w:val="12"/>
        <w:szCs w:val="12"/>
      </w:rPr>
      <w:fldChar w:fldCharType="end"/>
    </w:r>
    <w:r>
      <w:rPr>
        <w:noProof/>
        <w:sz w:val="12"/>
        <w:szCs w:val="12"/>
      </w:rPr>
      <w:t xml:space="preserve"> of </w:t>
    </w:r>
    <w:r>
      <w:rPr>
        <w:noProof/>
        <w:sz w:val="12"/>
        <w:szCs w:val="12"/>
      </w:rPr>
      <w:fldChar w:fldCharType="begin"/>
    </w:r>
    <w:r>
      <w:rPr>
        <w:noProof/>
        <w:sz w:val="12"/>
        <w:szCs w:val="12"/>
      </w:rPr>
      <w:instrText xml:space="preserve"> NUMPAGES   \* MERGEFORMAT </w:instrText>
    </w:r>
    <w:r>
      <w:rPr>
        <w:noProof/>
        <w:sz w:val="12"/>
        <w:szCs w:val="12"/>
      </w:rPr>
      <w:fldChar w:fldCharType="separate"/>
    </w:r>
    <w:r w:rsidR="00D9262F">
      <w:rPr>
        <w:noProof/>
        <w:sz w:val="12"/>
        <w:szCs w:val="12"/>
      </w:rPr>
      <w:t>1</w:t>
    </w:r>
    <w:r>
      <w:rPr>
        <w:noProof/>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Ind w:w="108" w:type="dxa"/>
      <w:tblBorders>
        <w:top w:val="dashDotStroked" w:sz="24" w:space="0" w:color="00B0F0"/>
        <w:left w:val="none" w:sz="0" w:space="0" w:color="auto"/>
        <w:bottom w:val="dashDotStroked" w:sz="24" w:space="0" w:color="00B0F0"/>
        <w:right w:val="none" w:sz="0" w:space="0" w:color="auto"/>
        <w:insideH w:val="none" w:sz="0" w:space="0" w:color="auto"/>
        <w:insideV w:val="none" w:sz="0" w:space="0" w:color="auto"/>
      </w:tblBorders>
      <w:tblLook w:val="04A0" w:firstRow="1" w:lastRow="0" w:firstColumn="1" w:lastColumn="0" w:noHBand="0" w:noVBand="1"/>
    </w:tblPr>
    <w:tblGrid>
      <w:gridCol w:w="2409"/>
      <w:gridCol w:w="2410"/>
      <w:gridCol w:w="2410"/>
      <w:gridCol w:w="2410"/>
    </w:tblGrid>
    <w:tr w:rsidR="001C041D" w:rsidTr="00636F20">
      <w:trPr>
        <w:trHeight w:val="568"/>
      </w:trPr>
      <w:tc>
        <w:tcPr>
          <w:tcW w:w="2409" w:type="dxa"/>
          <w:shd w:val="clear" w:color="auto" w:fill="auto"/>
        </w:tcPr>
        <w:p w:rsidR="001C041D" w:rsidRDefault="001C041D" w:rsidP="00880495">
          <w:pPr>
            <w:jc w:val="center"/>
            <w:rPr>
              <w:noProof/>
              <w:sz w:val="26"/>
              <w:szCs w:val="26"/>
            </w:rPr>
          </w:pPr>
          <w:r w:rsidRPr="00BD354B">
            <w:rPr>
              <w:noProof/>
              <w:sz w:val="26"/>
              <w:szCs w:val="26"/>
            </w:rPr>
            <w:drawing>
              <wp:anchor distT="0" distB="0" distL="114300" distR="114300" simplePos="0" relativeHeight="251668480" behindDoc="1" locked="0" layoutInCell="1" allowOverlap="1" wp14:anchorId="43AA5575" wp14:editId="789D50FA">
                <wp:simplePos x="0" y="0"/>
                <wp:positionH relativeFrom="column">
                  <wp:posOffset>511810</wp:posOffset>
                </wp:positionH>
                <wp:positionV relativeFrom="paragraph">
                  <wp:posOffset>17145</wp:posOffset>
                </wp:positionV>
                <wp:extent cx="245877" cy="355600"/>
                <wp:effectExtent l="0" t="0" r="1905"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C RO-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860" cy="362806"/>
                        </a:xfrm>
                        <a:prstGeom prst="rect">
                          <a:avLst/>
                        </a:prstGeom>
                      </pic:spPr>
                    </pic:pic>
                  </a:graphicData>
                </a:graphic>
                <wp14:sizeRelH relativeFrom="page">
                  <wp14:pctWidth>0</wp14:pctWidth>
                </wp14:sizeRelH>
                <wp14:sizeRelV relativeFrom="page">
                  <wp14:pctHeight>0</wp14:pctHeight>
                </wp14:sizeRelV>
              </wp:anchor>
            </w:drawing>
          </w:r>
        </w:p>
        <w:p w:rsidR="001C041D" w:rsidRPr="00880495" w:rsidRDefault="001C041D" w:rsidP="00880495">
          <w:pPr>
            <w:tabs>
              <w:tab w:val="left" w:pos="1192"/>
            </w:tabs>
            <w:rPr>
              <w:noProof/>
              <w:sz w:val="26"/>
              <w:szCs w:val="26"/>
            </w:rPr>
          </w:pPr>
        </w:p>
      </w:tc>
      <w:tc>
        <w:tcPr>
          <w:tcW w:w="2410" w:type="dxa"/>
          <w:shd w:val="clear" w:color="auto" w:fill="auto"/>
        </w:tcPr>
        <w:p w:rsidR="001C041D" w:rsidRDefault="001C041D" w:rsidP="00880495">
          <w:pPr>
            <w:jc w:val="center"/>
            <w:rPr>
              <w:sz w:val="20"/>
              <w:szCs w:val="20"/>
            </w:rPr>
          </w:pPr>
          <w:r>
            <w:rPr>
              <w:noProof/>
            </w:rPr>
            <w:drawing>
              <wp:inline distT="0" distB="0" distL="0" distR="0" wp14:anchorId="4638811A" wp14:editId="00BDAD13">
                <wp:extent cx="450219" cy="342900"/>
                <wp:effectExtent l="0" t="0" r="6985" b="0"/>
                <wp:docPr id="11" name="Picture 11" descr="Image result for EA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C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1808" cy="351727"/>
                        </a:xfrm>
                        <a:prstGeom prst="rect">
                          <a:avLst/>
                        </a:prstGeom>
                        <a:noFill/>
                        <a:ln>
                          <a:noFill/>
                        </a:ln>
                      </pic:spPr>
                    </pic:pic>
                  </a:graphicData>
                </a:graphic>
              </wp:inline>
            </w:drawing>
          </w:r>
        </w:p>
      </w:tc>
      <w:tc>
        <w:tcPr>
          <w:tcW w:w="2410" w:type="dxa"/>
          <w:shd w:val="clear" w:color="auto" w:fill="auto"/>
        </w:tcPr>
        <w:p w:rsidR="001C041D" w:rsidRDefault="001C041D" w:rsidP="00880495">
          <w:pPr>
            <w:jc w:val="center"/>
            <w:rPr>
              <w:sz w:val="20"/>
              <w:szCs w:val="20"/>
            </w:rPr>
          </w:pPr>
          <w:r>
            <w:rPr>
              <w:noProof/>
            </w:rPr>
            <w:drawing>
              <wp:inline distT="0" distB="0" distL="0" distR="0" wp14:anchorId="07A5513A" wp14:editId="6C29CEB3">
                <wp:extent cx="485264" cy="361950"/>
                <wp:effectExtent l="0" t="0" r="0" b="0"/>
                <wp:docPr id="12" name="Picture 12" descr="VVMU-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VMU-sig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9680" cy="380162"/>
                        </a:xfrm>
                        <a:prstGeom prst="rect">
                          <a:avLst/>
                        </a:prstGeom>
                        <a:noFill/>
                        <a:ln>
                          <a:noFill/>
                        </a:ln>
                      </pic:spPr>
                    </pic:pic>
                  </a:graphicData>
                </a:graphic>
              </wp:inline>
            </w:drawing>
          </w:r>
        </w:p>
      </w:tc>
      <w:tc>
        <w:tcPr>
          <w:tcW w:w="2410" w:type="dxa"/>
          <w:shd w:val="clear" w:color="auto" w:fill="auto"/>
        </w:tcPr>
        <w:p w:rsidR="001C041D" w:rsidRDefault="001C041D" w:rsidP="00880495">
          <w:pPr>
            <w:jc w:val="center"/>
            <w:rPr>
              <w:sz w:val="20"/>
              <w:szCs w:val="20"/>
            </w:rPr>
          </w:pPr>
          <w:r>
            <w:rPr>
              <w:noProof/>
            </w:rPr>
            <w:drawing>
              <wp:inline distT="0" distB="0" distL="0" distR="0" wp14:anchorId="1AEB89F3" wp14:editId="5917F423">
                <wp:extent cx="666125" cy="355600"/>
                <wp:effectExtent l="0" t="0" r="635" b="6350"/>
                <wp:docPr id="13" name="Picture 13" descr="Image result for STICHTING STC-GROUP, STC-Group – Nether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ICHTING STC-GROUP, STC-Group – Netherlands,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6881" cy="366680"/>
                        </a:xfrm>
                        <a:prstGeom prst="rect">
                          <a:avLst/>
                        </a:prstGeom>
                        <a:noFill/>
                        <a:ln>
                          <a:noFill/>
                        </a:ln>
                      </pic:spPr>
                    </pic:pic>
                  </a:graphicData>
                </a:graphic>
              </wp:inline>
            </w:drawing>
          </w:r>
        </w:p>
      </w:tc>
    </w:tr>
    <w:tr w:rsidR="001C041D" w:rsidTr="00636F20">
      <w:trPr>
        <w:trHeight w:val="376"/>
      </w:trPr>
      <w:tc>
        <w:tcPr>
          <w:tcW w:w="2409" w:type="dxa"/>
          <w:shd w:val="clear" w:color="auto" w:fill="auto"/>
        </w:tcPr>
        <w:p w:rsidR="001C041D" w:rsidRPr="0062311A" w:rsidRDefault="001C041D" w:rsidP="00605CEC">
          <w:pPr>
            <w:jc w:val="center"/>
            <w:rPr>
              <w:noProof/>
              <w:sz w:val="16"/>
              <w:szCs w:val="16"/>
            </w:rPr>
          </w:pPr>
          <w:r w:rsidRPr="0062311A">
            <w:rPr>
              <w:sz w:val="16"/>
              <w:szCs w:val="16"/>
            </w:rPr>
            <w:t>Constanta Maritime University, CMU – Romania</w:t>
          </w:r>
        </w:p>
      </w:tc>
      <w:tc>
        <w:tcPr>
          <w:tcW w:w="2410" w:type="dxa"/>
          <w:shd w:val="clear" w:color="auto" w:fill="auto"/>
        </w:tcPr>
        <w:p w:rsidR="001C041D" w:rsidRPr="0062311A" w:rsidRDefault="001C041D" w:rsidP="00605CEC">
          <w:pPr>
            <w:jc w:val="center"/>
            <w:rPr>
              <w:sz w:val="16"/>
              <w:szCs w:val="16"/>
            </w:rPr>
          </w:pPr>
          <w:r w:rsidRPr="0062311A">
            <w:rPr>
              <w:sz w:val="16"/>
              <w:szCs w:val="16"/>
            </w:rPr>
            <w:t>European Association of Career Guidance, EACG – Cyprus</w:t>
          </w:r>
        </w:p>
      </w:tc>
      <w:tc>
        <w:tcPr>
          <w:tcW w:w="2410" w:type="dxa"/>
          <w:shd w:val="clear" w:color="auto" w:fill="auto"/>
        </w:tcPr>
        <w:p w:rsidR="001C041D" w:rsidRPr="0062311A" w:rsidRDefault="001C041D" w:rsidP="00605CEC">
          <w:pPr>
            <w:jc w:val="center"/>
            <w:rPr>
              <w:sz w:val="16"/>
              <w:szCs w:val="16"/>
            </w:rPr>
          </w:pPr>
          <w:r w:rsidRPr="0062311A">
            <w:rPr>
              <w:sz w:val="16"/>
              <w:szCs w:val="16"/>
            </w:rPr>
            <w:t>Nikola Yonkov Vaptsarov Naval Academy, NVNA – Bulgaria</w:t>
          </w:r>
        </w:p>
      </w:tc>
      <w:tc>
        <w:tcPr>
          <w:tcW w:w="2410" w:type="dxa"/>
          <w:shd w:val="clear" w:color="auto" w:fill="auto"/>
        </w:tcPr>
        <w:p w:rsidR="001C041D" w:rsidRPr="0062311A" w:rsidRDefault="001C041D" w:rsidP="0062311A">
          <w:pPr>
            <w:jc w:val="center"/>
            <w:rPr>
              <w:sz w:val="16"/>
              <w:szCs w:val="16"/>
            </w:rPr>
          </w:pPr>
          <w:r w:rsidRPr="0062311A">
            <w:rPr>
              <w:sz w:val="16"/>
              <w:szCs w:val="16"/>
            </w:rPr>
            <w:t>STICHTING STC-GROUP, STC-Group – Netherlands</w:t>
          </w:r>
        </w:p>
      </w:tc>
    </w:tr>
  </w:tbl>
  <w:p w:rsidR="001C041D" w:rsidRPr="0062311A" w:rsidRDefault="001C041D" w:rsidP="0062311A">
    <w:pPr>
      <w:pStyle w:val="Footer"/>
      <w:jc w:val="center"/>
      <w:rPr>
        <w:sz w:val="12"/>
        <w:szCs w:val="12"/>
      </w:rPr>
    </w:pPr>
    <w:r>
      <w:rPr>
        <w:sz w:val="12"/>
        <w:szCs w:val="12"/>
      </w:rPr>
      <w:t xml:space="preserve">Page </w:t>
    </w:r>
    <w:r w:rsidRPr="0062311A">
      <w:rPr>
        <w:sz w:val="12"/>
        <w:szCs w:val="12"/>
      </w:rPr>
      <w:fldChar w:fldCharType="begin"/>
    </w:r>
    <w:r w:rsidRPr="0062311A">
      <w:rPr>
        <w:sz w:val="12"/>
        <w:szCs w:val="12"/>
      </w:rPr>
      <w:instrText xml:space="preserve"> PAGE   \* MERGEFORMAT </w:instrText>
    </w:r>
    <w:r w:rsidRPr="0062311A">
      <w:rPr>
        <w:sz w:val="12"/>
        <w:szCs w:val="12"/>
      </w:rPr>
      <w:fldChar w:fldCharType="separate"/>
    </w:r>
    <w:r>
      <w:rPr>
        <w:noProof/>
        <w:sz w:val="12"/>
        <w:szCs w:val="12"/>
      </w:rPr>
      <w:t>2</w:t>
    </w:r>
    <w:r w:rsidRPr="0062311A">
      <w:rPr>
        <w:noProof/>
        <w:sz w:val="12"/>
        <w:szCs w:val="12"/>
      </w:rPr>
      <w:fldChar w:fldCharType="end"/>
    </w:r>
    <w:r>
      <w:rPr>
        <w:noProof/>
        <w:sz w:val="12"/>
        <w:szCs w:val="12"/>
      </w:rPr>
      <w:t xml:space="preserve"> of </w:t>
    </w:r>
    <w:r>
      <w:rPr>
        <w:noProof/>
        <w:sz w:val="12"/>
        <w:szCs w:val="12"/>
      </w:rPr>
      <w:fldChar w:fldCharType="begin"/>
    </w:r>
    <w:r>
      <w:rPr>
        <w:noProof/>
        <w:sz w:val="12"/>
        <w:szCs w:val="12"/>
      </w:rPr>
      <w:instrText xml:space="preserve"> NUMPAGES   \* MERGEFORMAT </w:instrText>
    </w:r>
    <w:r>
      <w:rPr>
        <w:noProof/>
        <w:sz w:val="12"/>
        <w:szCs w:val="12"/>
      </w:rPr>
      <w:fldChar w:fldCharType="separate"/>
    </w:r>
    <w:r>
      <w:rPr>
        <w:noProof/>
        <w:sz w:val="12"/>
        <w:szCs w:val="12"/>
      </w:rPr>
      <w:t>2</w:t>
    </w:r>
    <w:r>
      <w:rPr>
        <w:noProof/>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Ind w:w="108" w:type="dxa"/>
      <w:tblBorders>
        <w:top w:val="dashDotStroked" w:sz="24" w:space="0" w:color="00B0F0"/>
        <w:left w:val="none" w:sz="0" w:space="0" w:color="auto"/>
        <w:bottom w:val="dashDotStroked" w:sz="24" w:space="0" w:color="00B0F0"/>
        <w:right w:val="none" w:sz="0" w:space="0" w:color="auto"/>
        <w:insideH w:val="none" w:sz="0" w:space="0" w:color="auto"/>
        <w:insideV w:val="none" w:sz="0" w:space="0" w:color="auto"/>
      </w:tblBorders>
      <w:tblLook w:val="04A0" w:firstRow="1" w:lastRow="0" w:firstColumn="1" w:lastColumn="0" w:noHBand="0" w:noVBand="1"/>
    </w:tblPr>
    <w:tblGrid>
      <w:gridCol w:w="2409"/>
      <w:gridCol w:w="2410"/>
      <w:gridCol w:w="2410"/>
      <w:gridCol w:w="2410"/>
    </w:tblGrid>
    <w:tr w:rsidR="00880495" w:rsidTr="00636F20">
      <w:trPr>
        <w:trHeight w:val="568"/>
      </w:trPr>
      <w:tc>
        <w:tcPr>
          <w:tcW w:w="2409" w:type="dxa"/>
          <w:shd w:val="clear" w:color="auto" w:fill="auto"/>
        </w:tcPr>
        <w:p w:rsidR="00880495" w:rsidRDefault="00880495" w:rsidP="00880495">
          <w:pPr>
            <w:jc w:val="center"/>
            <w:rPr>
              <w:noProof/>
              <w:sz w:val="26"/>
              <w:szCs w:val="26"/>
            </w:rPr>
          </w:pPr>
          <w:r w:rsidRPr="00BD354B">
            <w:rPr>
              <w:noProof/>
              <w:sz w:val="26"/>
              <w:szCs w:val="26"/>
            </w:rPr>
            <w:drawing>
              <wp:anchor distT="0" distB="0" distL="114300" distR="114300" simplePos="0" relativeHeight="251665408" behindDoc="1" locked="0" layoutInCell="1" allowOverlap="1" wp14:anchorId="6A14740B" wp14:editId="2DB4AEA0">
                <wp:simplePos x="0" y="0"/>
                <wp:positionH relativeFrom="column">
                  <wp:posOffset>511810</wp:posOffset>
                </wp:positionH>
                <wp:positionV relativeFrom="paragraph">
                  <wp:posOffset>17145</wp:posOffset>
                </wp:positionV>
                <wp:extent cx="245877" cy="355600"/>
                <wp:effectExtent l="0" t="0" r="1905"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C RO-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860" cy="362806"/>
                        </a:xfrm>
                        <a:prstGeom prst="rect">
                          <a:avLst/>
                        </a:prstGeom>
                      </pic:spPr>
                    </pic:pic>
                  </a:graphicData>
                </a:graphic>
                <wp14:sizeRelH relativeFrom="page">
                  <wp14:pctWidth>0</wp14:pctWidth>
                </wp14:sizeRelH>
                <wp14:sizeRelV relativeFrom="page">
                  <wp14:pctHeight>0</wp14:pctHeight>
                </wp14:sizeRelV>
              </wp:anchor>
            </w:drawing>
          </w:r>
        </w:p>
        <w:p w:rsidR="00880495" w:rsidRPr="00880495" w:rsidRDefault="00880495" w:rsidP="00880495">
          <w:pPr>
            <w:tabs>
              <w:tab w:val="left" w:pos="1192"/>
            </w:tabs>
            <w:rPr>
              <w:noProof/>
              <w:sz w:val="26"/>
              <w:szCs w:val="26"/>
            </w:rPr>
          </w:pPr>
        </w:p>
      </w:tc>
      <w:tc>
        <w:tcPr>
          <w:tcW w:w="2410" w:type="dxa"/>
          <w:shd w:val="clear" w:color="auto" w:fill="auto"/>
        </w:tcPr>
        <w:p w:rsidR="00880495" w:rsidRDefault="00880495" w:rsidP="00880495">
          <w:pPr>
            <w:jc w:val="center"/>
            <w:rPr>
              <w:sz w:val="20"/>
              <w:szCs w:val="20"/>
            </w:rPr>
          </w:pPr>
          <w:r>
            <w:rPr>
              <w:noProof/>
            </w:rPr>
            <w:drawing>
              <wp:inline distT="0" distB="0" distL="0" distR="0" wp14:anchorId="1FA5516F" wp14:editId="2431C559">
                <wp:extent cx="450219" cy="342900"/>
                <wp:effectExtent l="0" t="0" r="6985" b="0"/>
                <wp:docPr id="28" name="Picture 28" descr="Image result for EA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C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1808" cy="351727"/>
                        </a:xfrm>
                        <a:prstGeom prst="rect">
                          <a:avLst/>
                        </a:prstGeom>
                        <a:noFill/>
                        <a:ln>
                          <a:noFill/>
                        </a:ln>
                      </pic:spPr>
                    </pic:pic>
                  </a:graphicData>
                </a:graphic>
              </wp:inline>
            </w:drawing>
          </w:r>
        </w:p>
      </w:tc>
      <w:tc>
        <w:tcPr>
          <w:tcW w:w="2410" w:type="dxa"/>
          <w:shd w:val="clear" w:color="auto" w:fill="auto"/>
        </w:tcPr>
        <w:p w:rsidR="00880495" w:rsidRDefault="00880495" w:rsidP="00880495">
          <w:pPr>
            <w:jc w:val="center"/>
            <w:rPr>
              <w:sz w:val="20"/>
              <w:szCs w:val="20"/>
            </w:rPr>
          </w:pPr>
          <w:r>
            <w:rPr>
              <w:noProof/>
            </w:rPr>
            <w:drawing>
              <wp:inline distT="0" distB="0" distL="0" distR="0" wp14:anchorId="2BFBBFBA" wp14:editId="73F6FEBC">
                <wp:extent cx="485264" cy="361950"/>
                <wp:effectExtent l="0" t="0" r="0" b="0"/>
                <wp:docPr id="29" name="Picture 29" descr="VVMU-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VMU-sig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9680" cy="380162"/>
                        </a:xfrm>
                        <a:prstGeom prst="rect">
                          <a:avLst/>
                        </a:prstGeom>
                        <a:noFill/>
                        <a:ln>
                          <a:noFill/>
                        </a:ln>
                      </pic:spPr>
                    </pic:pic>
                  </a:graphicData>
                </a:graphic>
              </wp:inline>
            </w:drawing>
          </w:r>
        </w:p>
      </w:tc>
      <w:tc>
        <w:tcPr>
          <w:tcW w:w="2410" w:type="dxa"/>
          <w:shd w:val="clear" w:color="auto" w:fill="auto"/>
        </w:tcPr>
        <w:p w:rsidR="00880495" w:rsidRDefault="00880495" w:rsidP="00880495">
          <w:pPr>
            <w:jc w:val="center"/>
            <w:rPr>
              <w:sz w:val="20"/>
              <w:szCs w:val="20"/>
            </w:rPr>
          </w:pPr>
          <w:r>
            <w:rPr>
              <w:noProof/>
            </w:rPr>
            <w:drawing>
              <wp:inline distT="0" distB="0" distL="0" distR="0" wp14:anchorId="23658FA8" wp14:editId="0A44F501">
                <wp:extent cx="666125" cy="355600"/>
                <wp:effectExtent l="0" t="0" r="635" b="6350"/>
                <wp:docPr id="30" name="Picture 30" descr="Image result for STICHTING STC-GROUP, STC-Group – Nether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ICHTING STC-GROUP, STC-Group – Netherlands,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6881" cy="366680"/>
                        </a:xfrm>
                        <a:prstGeom prst="rect">
                          <a:avLst/>
                        </a:prstGeom>
                        <a:noFill/>
                        <a:ln>
                          <a:noFill/>
                        </a:ln>
                      </pic:spPr>
                    </pic:pic>
                  </a:graphicData>
                </a:graphic>
              </wp:inline>
            </w:drawing>
          </w:r>
        </w:p>
      </w:tc>
    </w:tr>
    <w:tr w:rsidR="00605CEC" w:rsidTr="00636F20">
      <w:trPr>
        <w:trHeight w:val="376"/>
      </w:trPr>
      <w:tc>
        <w:tcPr>
          <w:tcW w:w="2409" w:type="dxa"/>
          <w:shd w:val="clear" w:color="auto" w:fill="auto"/>
        </w:tcPr>
        <w:p w:rsidR="00605CEC" w:rsidRPr="0062311A" w:rsidRDefault="00605CEC" w:rsidP="00605CEC">
          <w:pPr>
            <w:jc w:val="center"/>
            <w:rPr>
              <w:noProof/>
              <w:sz w:val="16"/>
              <w:szCs w:val="16"/>
            </w:rPr>
          </w:pPr>
          <w:r w:rsidRPr="0062311A">
            <w:rPr>
              <w:sz w:val="16"/>
              <w:szCs w:val="16"/>
            </w:rPr>
            <w:t>Constanta Maritime University, CMU – Romania</w:t>
          </w:r>
        </w:p>
      </w:tc>
      <w:tc>
        <w:tcPr>
          <w:tcW w:w="2410" w:type="dxa"/>
          <w:shd w:val="clear" w:color="auto" w:fill="auto"/>
        </w:tcPr>
        <w:p w:rsidR="00605CEC" w:rsidRPr="0062311A" w:rsidRDefault="00605CEC" w:rsidP="00605CEC">
          <w:pPr>
            <w:jc w:val="center"/>
            <w:rPr>
              <w:sz w:val="16"/>
              <w:szCs w:val="16"/>
            </w:rPr>
          </w:pPr>
          <w:r w:rsidRPr="0062311A">
            <w:rPr>
              <w:sz w:val="16"/>
              <w:szCs w:val="16"/>
            </w:rPr>
            <w:t>European Association of Career Guidance, EACG – Cyprus</w:t>
          </w:r>
        </w:p>
      </w:tc>
      <w:tc>
        <w:tcPr>
          <w:tcW w:w="2410" w:type="dxa"/>
          <w:shd w:val="clear" w:color="auto" w:fill="auto"/>
        </w:tcPr>
        <w:p w:rsidR="00605CEC" w:rsidRPr="0062311A" w:rsidRDefault="00605CEC" w:rsidP="00605CEC">
          <w:pPr>
            <w:jc w:val="center"/>
            <w:rPr>
              <w:sz w:val="16"/>
              <w:szCs w:val="16"/>
            </w:rPr>
          </w:pPr>
          <w:r w:rsidRPr="0062311A">
            <w:rPr>
              <w:sz w:val="16"/>
              <w:szCs w:val="16"/>
            </w:rPr>
            <w:t>Nikola Yonkov Vaptsarov Naval Academy, NVNA – Bulgaria</w:t>
          </w:r>
        </w:p>
      </w:tc>
      <w:tc>
        <w:tcPr>
          <w:tcW w:w="2410" w:type="dxa"/>
          <w:shd w:val="clear" w:color="auto" w:fill="auto"/>
        </w:tcPr>
        <w:p w:rsidR="00605CEC" w:rsidRPr="0062311A" w:rsidRDefault="00605CEC" w:rsidP="0062311A">
          <w:pPr>
            <w:jc w:val="center"/>
            <w:rPr>
              <w:sz w:val="16"/>
              <w:szCs w:val="16"/>
            </w:rPr>
          </w:pPr>
          <w:r w:rsidRPr="0062311A">
            <w:rPr>
              <w:sz w:val="16"/>
              <w:szCs w:val="16"/>
            </w:rPr>
            <w:t>STICHTING STC-GROUP, STC-Group – Netherlands</w:t>
          </w:r>
        </w:p>
      </w:tc>
    </w:tr>
  </w:tbl>
  <w:p w:rsidR="00880495" w:rsidRPr="0062311A" w:rsidRDefault="0062311A" w:rsidP="0062311A">
    <w:pPr>
      <w:pStyle w:val="Footer"/>
      <w:jc w:val="center"/>
      <w:rPr>
        <w:sz w:val="12"/>
        <w:szCs w:val="12"/>
      </w:rPr>
    </w:pPr>
    <w:r>
      <w:rPr>
        <w:sz w:val="12"/>
        <w:szCs w:val="12"/>
      </w:rPr>
      <w:t xml:space="preserve">Page </w:t>
    </w:r>
    <w:r w:rsidRPr="0062311A">
      <w:rPr>
        <w:sz w:val="12"/>
        <w:szCs w:val="12"/>
      </w:rPr>
      <w:fldChar w:fldCharType="begin"/>
    </w:r>
    <w:r w:rsidRPr="0062311A">
      <w:rPr>
        <w:sz w:val="12"/>
        <w:szCs w:val="12"/>
      </w:rPr>
      <w:instrText xml:space="preserve"> PAGE   \* MERGEFORMAT </w:instrText>
    </w:r>
    <w:r w:rsidRPr="0062311A">
      <w:rPr>
        <w:sz w:val="12"/>
        <w:szCs w:val="12"/>
      </w:rPr>
      <w:fldChar w:fldCharType="separate"/>
    </w:r>
    <w:r w:rsidR="00933E12">
      <w:rPr>
        <w:noProof/>
        <w:sz w:val="12"/>
        <w:szCs w:val="12"/>
      </w:rPr>
      <w:t>2</w:t>
    </w:r>
    <w:r w:rsidRPr="0062311A">
      <w:rPr>
        <w:noProof/>
        <w:sz w:val="12"/>
        <w:szCs w:val="12"/>
      </w:rPr>
      <w:fldChar w:fldCharType="end"/>
    </w:r>
    <w:r>
      <w:rPr>
        <w:noProof/>
        <w:sz w:val="12"/>
        <w:szCs w:val="12"/>
      </w:rPr>
      <w:t xml:space="preserve"> of </w:t>
    </w:r>
    <w:r>
      <w:rPr>
        <w:noProof/>
        <w:sz w:val="12"/>
        <w:szCs w:val="12"/>
      </w:rPr>
      <w:fldChar w:fldCharType="begin"/>
    </w:r>
    <w:r>
      <w:rPr>
        <w:noProof/>
        <w:sz w:val="12"/>
        <w:szCs w:val="12"/>
      </w:rPr>
      <w:instrText xml:space="preserve"> NUMPAGES   \* MERGEFORMAT </w:instrText>
    </w:r>
    <w:r>
      <w:rPr>
        <w:noProof/>
        <w:sz w:val="12"/>
        <w:szCs w:val="12"/>
      </w:rPr>
      <w:fldChar w:fldCharType="separate"/>
    </w:r>
    <w:r w:rsidR="00933E12">
      <w:rPr>
        <w:noProof/>
        <w:sz w:val="12"/>
        <w:szCs w:val="12"/>
      </w:rPr>
      <w:t>2</w:t>
    </w:r>
    <w:r>
      <w:rPr>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62F" w:rsidRDefault="00D9262F" w:rsidP="00880495">
      <w:pPr>
        <w:spacing w:after="0" w:line="240" w:lineRule="auto"/>
      </w:pPr>
      <w:r>
        <w:separator/>
      </w:r>
    </w:p>
  </w:footnote>
  <w:footnote w:type="continuationSeparator" w:id="0">
    <w:p w:rsidR="00D9262F" w:rsidRDefault="00D9262F" w:rsidP="00880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41D" w:rsidRPr="001D40DA" w:rsidRDefault="001C041D" w:rsidP="00880495">
    <w:r w:rsidRPr="001D40DA">
      <w:rPr>
        <w:noProof/>
        <w:sz w:val="18"/>
        <w:szCs w:val="18"/>
      </w:rPr>
      <w:drawing>
        <wp:inline distT="0" distB="0" distL="0" distR="0" wp14:anchorId="2FB62CB9" wp14:editId="7ADE7DE2">
          <wp:extent cx="1487606" cy="424971"/>
          <wp:effectExtent l="0" t="0" r="0" b="0"/>
          <wp:docPr id="2" name="Picture 2" descr="erasmus+logo_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logo_mi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9086" cy="439677"/>
                  </a:xfrm>
                  <a:prstGeom prst="rect">
                    <a:avLst/>
                  </a:prstGeom>
                  <a:noFill/>
                  <a:ln>
                    <a:noFill/>
                  </a:ln>
                </pic:spPr>
              </pic:pic>
            </a:graphicData>
          </a:graphic>
        </wp:inline>
      </w:drawing>
    </w:r>
    <w:r>
      <w:tab/>
    </w:r>
    <w:r>
      <w:tab/>
    </w:r>
    <w:r w:rsidRPr="001D40DA">
      <w:tab/>
    </w:r>
    <w:r w:rsidRPr="001D40DA">
      <w:tab/>
    </w:r>
    <w:r w:rsidRPr="001D40DA">
      <w:tab/>
    </w:r>
    <w:r w:rsidRPr="001D40DA">
      <w:tab/>
    </w:r>
    <w:r w:rsidRPr="001D40DA">
      <w:tab/>
      <w:t xml:space="preserve">       </w:t>
    </w:r>
    <w:r>
      <w:rPr>
        <w:noProof/>
      </w:rPr>
      <w:drawing>
        <wp:inline distT="0" distB="0" distL="0" distR="0" wp14:anchorId="44904EA6" wp14:editId="6F260068">
          <wp:extent cx="938151" cy="322227"/>
          <wp:effectExtent l="0" t="0" r="0" b="1905"/>
          <wp:docPr id="3" name="Picture 3" descr="C:\Users\Nicoleta\AppData\Local\Microsoft\Windows\INetCache\Content.Word\DivS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ta\AppData\Local\Microsoft\Windows\INetCache\Content.Word\DivSea-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4926" cy="334858"/>
                  </a:xfrm>
                  <a:prstGeom prst="rect">
                    <a:avLst/>
                  </a:prstGeom>
                  <a:noFill/>
                  <a:ln>
                    <a:noFill/>
                  </a:ln>
                </pic:spPr>
              </pic:pic>
            </a:graphicData>
          </a:graphic>
        </wp:inline>
      </w:drawing>
    </w:r>
  </w:p>
  <w:p w:rsidR="001C041D" w:rsidRDefault="001C0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41D" w:rsidRPr="001D40DA" w:rsidRDefault="001C041D" w:rsidP="00880495">
    <w:r w:rsidRPr="001D40DA">
      <w:rPr>
        <w:noProof/>
        <w:sz w:val="18"/>
        <w:szCs w:val="18"/>
      </w:rPr>
      <w:drawing>
        <wp:inline distT="0" distB="0" distL="0" distR="0" wp14:anchorId="2D5372E8" wp14:editId="756C05B8">
          <wp:extent cx="1487606" cy="424971"/>
          <wp:effectExtent l="0" t="0" r="0" b="0"/>
          <wp:docPr id="8" name="Picture 8" descr="erasmus+logo_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logo_mi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9086" cy="439677"/>
                  </a:xfrm>
                  <a:prstGeom prst="rect">
                    <a:avLst/>
                  </a:prstGeom>
                  <a:noFill/>
                  <a:ln>
                    <a:noFill/>
                  </a:ln>
                </pic:spPr>
              </pic:pic>
            </a:graphicData>
          </a:graphic>
        </wp:inline>
      </w:drawing>
    </w:r>
    <w:r>
      <w:tab/>
    </w:r>
    <w:r>
      <w:tab/>
    </w:r>
    <w:r w:rsidRPr="001D40DA">
      <w:tab/>
    </w:r>
    <w:r w:rsidRPr="001D40DA">
      <w:tab/>
    </w:r>
    <w:r w:rsidRPr="001D40DA">
      <w:tab/>
    </w:r>
    <w:r w:rsidRPr="001D40DA">
      <w:tab/>
    </w:r>
    <w:r w:rsidRPr="001D40DA">
      <w:tab/>
      <w:t xml:space="preserve">       </w:t>
    </w:r>
    <w:r>
      <w:rPr>
        <w:noProof/>
      </w:rPr>
      <w:drawing>
        <wp:inline distT="0" distB="0" distL="0" distR="0" wp14:anchorId="4C246312" wp14:editId="2AF993DD">
          <wp:extent cx="938151" cy="322227"/>
          <wp:effectExtent l="0" t="0" r="0" b="1905"/>
          <wp:docPr id="9" name="Picture 9" descr="C:\Users\Nicoleta\AppData\Local\Microsoft\Windows\INetCache\Content.Word\DivS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ta\AppData\Local\Microsoft\Windows\INetCache\Content.Word\DivSea-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4926" cy="334858"/>
                  </a:xfrm>
                  <a:prstGeom prst="rect">
                    <a:avLst/>
                  </a:prstGeom>
                  <a:noFill/>
                  <a:ln>
                    <a:noFill/>
                  </a:ln>
                </pic:spPr>
              </pic:pic>
            </a:graphicData>
          </a:graphic>
        </wp:inline>
      </w:drawing>
    </w:r>
  </w:p>
  <w:p w:rsidR="001C041D" w:rsidRDefault="001C04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495" w:rsidRPr="001D40DA" w:rsidRDefault="00880495" w:rsidP="00880495">
    <w:r w:rsidRPr="001D40DA">
      <w:rPr>
        <w:noProof/>
        <w:sz w:val="18"/>
        <w:szCs w:val="18"/>
      </w:rPr>
      <w:drawing>
        <wp:inline distT="0" distB="0" distL="0" distR="0" wp14:anchorId="50A29B33" wp14:editId="0928C6B4">
          <wp:extent cx="1487606" cy="424971"/>
          <wp:effectExtent l="0" t="0" r="0" b="0"/>
          <wp:docPr id="25" name="Picture 25" descr="erasmus+logo_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logo_mi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9086" cy="439677"/>
                  </a:xfrm>
                  <a:prstGeom prst="rect">
                    <a:avLst/>
                  </a:prstGeom>
                  <a:noFill/>
                  <a:ln>
                    <a:noFill/>
                  </a:ln>
                </pic:spPr>
              </pic:pic>
            </a:graphicData>
          </a:graphic>
        </wp:inline>
      </w:drawing>
    </w:r>
    <w:r>
      <w:tab/>
    </w:r>
    <w:r>
      <w:tab/>
    </w:r>
    <w:r w:rsidRPr="001D40DA">
      <w:tab/>
    </w:r>
    <w:r w:rsidRPr="001D40DA">
      <w:tab/>
    </w:r>
    <w:r w:rsidRPr="001D40DA">
      <w:tab/>
    </w:r>
    <w:r w:rsidRPr="001D40DA">
      <w:tab/>
    </w:r>
    <w:r w:rsidRPr="001D40DA">
      <w:tab/>
      <w:t xml:space="preserve">       </w:t>
    </w:r>
    <w:r w:rsidR="003C5843">
      <w:rPr>
        <w:noProof/>
      </w:rPr>
      <w:drawing>
        <wp:inline distT="0" distB="0" distL="0" distR="0">
          <wp:extent cx="938151" cy="322227"/>
          <wp:effectExtent l="0" t="0" r="0" b="1905"/>
          <wp:docPr id="1" name="Picture 1" descr="C:\Users\Nicoleta\AppData\Local\Microsoft\Windows\INetCache\Content.Word\DivS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ta\AppData\Local\Microsoft\Windows\INetCache\Content.Word\DivSea-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4926" cy="334858"/>
                  </a:xfrm>
                  <a:prstGeom prst="rect">
                    <a:avLst/>
                  </a:prstGeom>
                  <a:noFill/>
                  <a:ln>
                    <a:noFill/>
                  </a:ln>
                </pic:spPr>
              </pic:pic>
            </a:graphicData>
          </a:graphic>
        </wp:inline>
      </w:drawing>
    </w:r>
  </w:p>
  <w:p w:rsidR="00880495" w:rsidRDefault="008804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97"/>
    <w:rsid w:val="00056C6B"/>
    <w:rsid w:val="000A3C5E"/>
    <w:rsid w:val="000A5244"/>
    <w:rsid w:val="000C485E"/>
    <w:rsid w:val="000F1199"/>
    <w:rsid w:val="000F417F"/>
    <w:rsid w:val="001151DA"/>
    <w:rsid w:val="00135A72"/>
    <w:rsid w:val="00144200"/>
    <w:rsid w:val="001511C2"/>
    <w:rsid w:val="00154C8C"/>
    <w:rsid w:val="001B6DD4"/>
    <w:rsid w:val="001C00F5"/>
    <w:rsid w:val="001C041D"/>
    <w:rsid w:val="001D40DA"/>
    <w:rsid w:val="001D5745"/>
    <w:rsid w:val="00210162"/>
    <w:rsid w:val="002308B6"/>
    <w:rsid w:val="00260A57"/>
    <w:rsid w:val="00265121"/>
    <w:rsid w:val="002A277E"/>
    <w:rsid w:val="002C2E41"/>
    <w:rsid w:val="002E5761"/>
    <w:rsid w:val="00326DEF"/>
    <w:rsid w:val="003748DD"/>
    <w:rsid w:val="003846BE"/>
    <w:rsid w:val="003A5D31"/>
    <w:rsid w:val="003B7111"/>
    <w:rsid w:val="003C5843"/>
    <w:rsid w:val="004038F6"/>
    <w:rsid w:val="004146BD"/>
    <w:rsid w:val="00431AAA"/>
    <w:rsid w:val="00453AB4"/>
    <w:rsid w:val="00504F8E"/>
    <w:rsid w:val="00516FFC"/>
    <w:rsid w:val="00531BF9"/>
    <w:rsid w:val="00537FFD"/>
    <w:rsid w:val="0054217F"/>
    <w:rsid w:val="00566A32"/>
    <w:rsid w:val="005954A6"/>
    <w:rsid w:val="005C44F8"/>
    <w:rsid w:val="005F2B54"/>
    <w:rsid w:val="00601094"/>
    <w:rsid w:val="006038C3"/>
    <w:rsid w:val="00605CEC"/>
    <w:rsid w:val="0062311A"/>
    <w:rsid w:val="00631EBE"/>
    <w:rsid w:val="00636F20"/>
    <w:rsid w:val="00640EF1"/>
    <w:rsid w:val="0065577A"/>
    <w:rsid w:val="006800DC"/>
    <w:rsid w:val="00686C5A"/>
    <w:rsid w:val="00690B4E"/>
    <w:rsid w:val="006D6731"/>
    <w:rsid w:val="006F3C25"/>
    <w:rsid w:val="00702380"/>
    <w:rsid w:val="00754659"/>
    <w:rsid w:val="0076085E"/>
    <w:rsid w:val="007F324D"/>
    <w:rsid w:val="007F6B85"/>
    <w:rsid w:val="00802071"/>
    <w:rsid w:val="00802FCC"/>
    <w:rsid w:val="008264E5"/>
    <w:rsid w:val="0084263C"/>
    <w:rsid w:val="00852439"/>
    <w:rsid w:val="0086479D"/>
    <w:rsid w:val="00870FC4"/>
    <w:rsid w:val="00880495"/>
    <w:rsid w:val="008A13BE"/>
    <w:rsid w:val="008B319D"/>
    <w:rsid w:val="008C2DB3"/>
    <w:rsid w:val="008C3555"/>
    <w:rsid w:val="008D2F3C"/>
    <w:rsid w:val="0092077A"/>
    <w:rsid w:val="009251D0"/>
    <w:rsid w:val="00933E12"/>
    <w:rsid w:val="009340EF"/>
    <w:rsid w:val="00986E0C"/>
    <w:rsid w:val="009F7027"/>
    <w:rsid w:val="00A22F38"/>
    <w:rsid w:val="00A36C70"/>
    <w:rsid w:val="00A567BA"/>
    <w:rsid w:val="00A766B7"/>
    <w:rsid w:val="00AD3C05"/>
    <w:rsid w:val="00AE7B16"/>
    <w:rsid w:val="00B068CD"/>
    <w:rsid w:val="00B2691B"/>
    <w:rsid w:val="00B74931"/>
    <w:rsid w:val="00BD602D"/>
    <w:rsid w:val="00C04FE2"/>
    <w:rsid w:val="00C23CD2"/>
    <w:rsid w:val="00C34D96"/>
    <w:rsid w:val="00C449E8"/>
    <w:rsid w:val="00C51132"/>
    <w:rsid w:val="00C95A6C"/>
    <w:rsid w:val="00CA4D24"/>
    <w:rsid w:val="00CC153A"/>
    <w:rsid w:val="00CE3EFD"/>
    <w:rsid w:val="00CF5B29"/>
    <w:rsid w:val="00CF6C01"/>
    <w:rsid w:val="00D15C56"/>
    <w:rsid w:val="00D30D48"/>
    <w:rsid w:val="00D742A9"/>
    <w:rsid w:val="00D8090F"/>
    <w:rsid w:val="00D86EE1"/>
    <w:rsid w:val="00D9262F"/>
    <w:rsid w:val="00DA1497"/>
    <w:rsid w:val="00DD6B0D"/>
    <w:rsid w:val="00DE4BE9"/>
    <w:rsid w:val="00E44D43"/>
    <w:rsid w:val="00E51C6B"/>
    <w:rsid w:val="00E61B16"/>
    <w:rsid w:val="00E62867"/>
    <w:rsid w:val="00E753DC"/>
    <w:rsid w:val="00EC1EA7"/>
    <w:rsid w:val="00EC3492"/>
    <w:rsid w:val="00F43823"/>
    <w:rsid w:val="00F5336B"/>
    <w:rsid w:val="00F670F9"/>
    <w:rsid w:val="00F865EB"/>
    <w:rsid w:val="00FC11A2"/>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DB9C9"/>
  <w15:docId w15:val="{F0B80F13-937C-4354-88D8-A1AFC0ED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F3C"/>
    <w:rPr>
      <w:rFonts w:ascii="Segoe UI" w:hAnsi="Segoe UI" w:cs="Segoe UI"/>
      <w:sz w:val="18"/>
      <w:szCs w:val="18"/>
    </w:rPr>
  </w:style>
  <w:style w:type="character" w:styleId="Hyperlink">
    <w:name w:val="Hyperlink"/>
    <w:basedOn w:val="DefaultParagraphFont"/>
    <w:uiPriority w:val="99"/>
    <w:unhideWhenUsed/>
    <w:rsid w:val="005F2B54"/>
    <w:rPr>
      <w:color w:val="0563C1" w:themeColor="hyperlink"/>
      <w:u w:val="single"/>
    </w:rPr>
  </w:style>
  <w:style w:type="table" w:styleId="TableGrid">
    <w:name w:val="Table Grid"/>
    <w:basedOn w:val="TableNormal"/>
    <w:uiPriority w:val="39"/>
    <w:rsid w:val="00FC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3846BE"/>
  </w:style>
  <w:style w:type="character" w:styleId="FollowedHyperlink">
    <w:name w:val="FollowedHyperlink"/>
    <w:basedOn w:val="DefaultParagraphFont"/>
    <w:uiPriority w:val="99"/>
    <w:semiHidden/>
    <w:unhideWhenUsed/>
    <w:rsid w:val="004038F6"/>
    <w:rPr>
      <w:color w:val="954F72" w:themeColor="followedHyperlink"/>
      <w:u w:val="single"/>
    </w:rPr>
  </w:style>
  <w:style w:type="paragraph" w:styleId="Header">
    <w:name w:val="header"/>
    <w:basedOn w:val="Normal"/>
    <w:link w:val="HeaderChar"/>
    <w:uiPriority w:val="99"/>
    <w:unhideWhenUsed/>
    <w:rsid w:val="00880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495"/>
  </w:style>
  <w:style w:type="paragraph" w:styleId="Footer">
    <w:name w:val="footer"/>
    <w:basedOn w:val="Normal"/>
    <w:link w:val="FooterChar"/>
    <w:uiPriority w:val="99"/>
    <w:unhideWhenUsed/>
    <w:rsid w:val="00880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495"/>
  </w:style>
  <w:style w:type="paragraph" w:styleId="Revision">
    <w:name w:val="Revision"/>
    <w:hidden/>
    <w:uiPriority w:val="99"/>
    <w:semiHidden/>
    <w:rsid w:val="000F1199"/>
    <w:pPr>
      <w:spacing w:after="0" w:line="240" w:lineRule="auto"/>
    </w:pPr>
  </w:style>
  <w:style w:type="character" w:customStyle="1" w:styleId="Mention">
    <w:name w:val="Mention"/>
    <w:basedOn w:val="DefaultParagraphFont"/>
    <w:uiPriority w:val="99"/>
    <w:semiHidden/>
    <w:unhideWhenUsed/>
    <w:rsid w:val="003C584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lagobelev@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38054-6B2C-474C-95A0-F3DC06396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Acomi Nicoleta</dc:creator>
  <cp:lastModifiedBy>Nicoleta</cp:lastModifiedBy>
  <cp:revision>4</cp:revision>
  <cp:lastPrinted>2016-10-17T09:26:00Z</cp:lastPrinted>
  <dcterms:created xsi:type="dcterms:W3CDTF">2018-09-03T04:43:00Z</dcterms:created>
  <dcterms:modified xsi:type="dcterms:W3CDTF">2018-12-13T06:56:00Z</dcterms:modified>
</cp:coreProperties>
</file>