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AC" w:rsidRDefault="00B420AC" w:rsidP="00B420AC">
      <w:pPr>
        <w:pStyle w:val="Heading1"/>
        <w:kinsoku w:val="0"/>
        <w:overflowPunct w:val="0"/>
        <w:ind w:right="798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t xml:space="preserve"> </w:t>
      </w:r>
      <w:r>
        <w:rPr>
          <w:spacing w:val="-1"/>
        </w:rPr>
        <w:t>1</w:t>
      </w:r>
      <w:r>
        <w:t>1</w:t>
      </w:r>
      <w:bookmarkStart w:id="0" w:name="_GoBack"/>
      <w:bookmarkEnd w:id="0"/>
    </w:p>
    <w:p w:rsidR="00B420AC" w:rsidRDefault="00B420AC" w:rsidP="00B420AC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420AC" w:rsidRDefault="00B420AC" w:rsidP="00B420AC">
      <w:pPr>
        <w:kinsoku w:val="0"/>
        <w:overflowPunct w:val="0"/>
        <w:ind w:left="280" w:right="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lui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…………,</w:t>
      </w:r>
      <w:r>
        <w:rPr>
          <w:sz w:val="22"/>
          <w:szCs w:val="22"/>
        </w:rPr>
        <w:t xml:space="preserve"> </w:t>
      </w:r>
    </w:p>
    <w:p w:rsidR="00B420AC" w:rsidRDefault="00B420AC" w:rsidP="00B420AC">
      <w:pPr>
        <w:kinsoku w:val="0"/>
        <w:overflowPunct w:val="0"/>
        <w:ind w:left="280" w:right="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Facu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………………………</w:t>
      </w:r>
    </w:p>
    <w:p w:rsidR="00B420AC" w:rsidRDefault="00B420AC" w:rsidP="00B420AC">
      <w:pPr>
        <w:kinsoku w:val="0"/>
        <w:overflowPunct w:val="0"/>
        <w:ind w:left="280" w:right="2268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,</w:t>
      </w:r>
    </w:p>
    <w:p w:rsidR="00B420AC" w:rsidRDefault="00B420AC" w:rsidP="00B420AC">
      <w:pPr>
        <w:kinsoku w:val="0"/>
        <w:overflowPunct w:val="0"/>
        <w:spacing w:before="6"/>
        <w:ind w:left="280" w:right="796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na</w:t>
      </w:r>
      <w:proofErr w:type="spellEnd"/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):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B420AC" w:rsidRDefault="00B420AC" w:rsidP="00B420AC">
      <w:pPr>
        <w:kinsoku w:val="0"/>
        <w:overflowPunct w:val="0"/>
        <w:spacing w:before="20"/>
        <w:ind w:left="280" w:right="809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</w:p>
    <w:p w:rsidR="00B420AC" w:rsidRDefault="00B420AC" w:rsidP="00B420AC">
      <w:pPr>
        <w:kinsoku w:val="0"/>
        <w:overflowPunct w:val="0"/>
        <w:spacing w:before="20"/>
        <w:ind w:left="280" w:right="48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..................</w:t>
      </w:r>
    </w:p>
    <w:p w:rsidR="00B420AC" w:rsidRDefault="00B420AC" w:rsidP="00B420AC">
      <w:pPr>
        <w:pStyle w:val="Heading1"/>
        <w:kinsoku w:val="0"/>
        <w:overflowPunct w:val="0"/>
        <w:spacing w:before="9"/>
        <w:ind w:left="3496" w:right="4015"/>
        <w:jc w:val="center"/>
        <w:rPr>
          <w:b w:val="0"/>
          <w:bCs w:val="0"/>
        </w:rPr>
      </w:pPr>
      <w:r>
        <w:t>EXTR</w:t>
      </w:r>
      <w:r>
        <w:rPr>
          <w:spacing w:val="-1"/>
        </w:rPr>
        <w:t>A</w:t>
      </w:r>
      <w:r>
        <w:t>S</w:t>
      </w:r>
    </w:p>
    <w:p w:rsidR="00B420AC" w:rsidRDefault="00B420AC" w:rsidP="00B420AC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B420AC" w:rsidRDefault="00B420AC" w:rsidP="00B420AC">
      <w:pPr>
        <w:kinsoku w:val="0"/>
        <w:overflowPunct w:val="0"/>
        <w:spacing w:line="398" w:lineRule="auto"/>
        <w:ind w:right="-23"/>
        <w:jc w:val="center"/>
      </w:pPr>
      <w:r>
        <w:rPr>
          <w:b/>
          <w:bCs/>
        </w:rPr>
        <w:t>DIN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OCESUL VERBAL AL </w:t>
      </w:r>
      <w:r>
        <w:rPr>
          <w:b/>
          <w:bCs/>
          <w:spacing w:val="1"/>
        </w:rPr>
        <w:t>Ş</w:t>
      </w:r>
      <w:r>
        <w:rPr>
          <w:b/>
          <w:bCs/>
        </w:rPr>
        <w:t>EDI</w:t>
      </w:r>
      <w:r>
        <w:rPr>
          <w:b/>
          <w:bCs/>
          <w:spacing w:val="-1"/>
        </w:rPr>
        <w:t>N</w:t>
      </w:r>
      <w:r>
        <w:rPr>
          <w:b/>
          <w:bCs/>
        </w:rPr>
        <w:t>TEI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TULUI U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IVERSITĂŢII 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ITI</w:t>
      </w:r>
      <w:r>
        <w:rPr>
          <w:b/>
          <w:bCs/>
          <w:spacing w:val="-1"/>
        </w:rPr>
        <w:t>M</w:t>
      </w:r>
      <w:r>
        <w:rPr>
          <w:b/>
          <w:bCs/>
        </w:rPr>
        <w:t>E DIN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CONSTA</w:t>
      </w:r>
      <w:r>
        <w:rPr>
          <w:b/>
          <w:bCs/>
          <w:spacing w:val="1"/>
        </w:rPr>
        <w:t>N</w:t>
      </w:r>
      <w:r>
        <w:rPr>
          <w:b/>
          <w:bCs/>
        </w:rPr>
        <w:t>ȚA</w:t>
      </w:r>
    </w:p>
    <w:p w:rsidR="00B420AC" w:rsidRDefault="00B420AC" w:rsidP="00B420AC">
      <w:pPr>
        <w:kinsoku w:val="0"/>
        <w:overflowPunct w:val="0"/>
        <w:spacing w:before="4"/>
        <w:ind w:left="3143" w:right="3662"/>
        <w:jc w:val="center"/>
        <w:rPr>
          <w:sz w:val="22"/>
          <w:szCs w:val="22"/>
        </w:rPr>
      </w:pPr>
      <w:r>
        <w:rPr>
          <w:sz w:val="22"/>
          <w:szCs w:val="22"/>
        </w:rPr>
        <w:t>din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………….</w:t>
      </w:r>
    </w:p>
    <w:p w:rsidR="00B420AC" w:rsidRDefault="00B420AC" w:rsidP="00B420AC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B420AC" w:rsidRDefault="00B420AC" w:rsidP="00B420AC">
      <w:pPr>
        <w:kinsoku w:val="0"/>
        <w:overflowPunct w:val="0"/>
        <w:rPr>
          <w:sz w:val="22"/>
          <w:szCs w:val="22"/>
        </w:rPr>
      </w:pPr>
      <w:proofErr w:type="spellStart"/>
      <w:r>
        <w:rPr>
          <w:sz w:val="22"/>
          <w:szCs w:val="22"/>
        </w:rPr>
        <w:t>Şedi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ţa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şu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ul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:rsidR="00B420AC" w:rsidRDefault="00B420AC" w:rsidP="00B420AC">
      <w:pPr>
        <w:tabs>
          <w:tab w:val="left" w:pos="3969"/>
        </w:tabs>
        <w:kinsoku w:val="0"/>
        <w:overflowPunct w:val="0"/>
        <w:spacing w:before="20"/>
        <w:ind w:left="280" w:right="53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ida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>.</w:t>
      </w:r>
    </w:p>
    <w:p w:rsidR="00B420AC" w:rsidRDefault="00B420AC" w:rsidP="00B420AC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B420AC" w:rsidRDefault="00B420AC" w:rsidP="00B420AC">
      <w:pPr>
        <w:kinsoku w:val="0"/>
        <w:overflowPunct w:val="0"/>
        <w:spacing w:line="259" w:lineRule="auto"/>
        <w:ind w:right="46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proofErr w:type="spellStart"/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ră</w:t>
      </w:r>
      <w:proofErr w:type="spellEnd"/>
      <w:r>
        <w:rPr>
          <w:sz w:val="22"/>
          <w:szCs w:val="22"/>
        </w:rPr>
        <w:t>"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pus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sul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lui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</w:t>
      </w:r>
      <w:r>
        <w:rPr>
          <w:sz w:val="22"/>
          <w:szCs w:val="22"/>
        </w:rPr>
        <w:t>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B420AC" w:rsidRDefault="00B420AC" w:rsidP="00B420A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420AC" w:rsidRDefault="00B420AC" w:rsidP="00B420AC">
      <w:pPr>
        <w:kinsoku w:val="0"/>
        <w:overflowPunct w:val="0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ului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au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at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B420AC" w:rsidRDefault="00B420AC" w:rsidP="00B420A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B420AC" w:rsidRDefault="00B420AC" w:rsidP="00B420AC">
      <w:pPr>
        <w:kinsoku w:val="0"/>
        <w:overflowPunct w:val="0"/>
        <w:spacing w:line="259" w:lineRule="auto"/>
        <w:ind w:right="796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ul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lui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tă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nț</w:t>
      </w:r>
      <w:r>
        <w:rPr>
          <w:sz w:val="22"/>
          <w:szCs w:val="22"/>
        </w:rPr>
        <w:t>a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ţei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proofErr w:type="spellEnd"/>
      <w:r>
        <w:rPr>
          <w:sz w:val="22"/>
          <w:szCs w:val="22"/>
        </w:rPr>
        <w:t>:</w:t>
      </w:r>
    </w:p>
    <w:p w:rsidR="00B420AC" w:rsidRDefault="00B420AC" w:rsidP="00B420AC">
      <w:pPr>
        <w:kinsoku w:val="0"/>
        <w:overflowPunct w:val="0"/>
        <w:spacing w:before="4" w:line="160" w:lineRule="exact"/>
        <w:rPr>
          <w:sz w:val="16"/>
          <w:szCs w:val="16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171"/>
        <w:gridCol w:w="1410"/>
        <w:gridCol w:w="1440"/>
        <w:gridCol w:w="1380"/>
      </w:tblGrid>
      <w:tr w:rsidR="00B420AC" w:rsidTr="00881364">
        <w:trPr>
          <w:trHeight w:hRule="exact" w:val="449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B420AC" w:rsidRDefault="00B420AC" w:rsidP="00881364">
            <w:pPr>
              <w:pStyle w:val="TableParagraph"/>
              <w:kinsoku w:val="0"/>
              <w:overflowPunct w:val="0"/>
              <w:ind w:left="97"/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412" w:lineRule="auto"/>
              <w:ind w:left="97" w:right="191"/>
            </w:pPr>
            <w:proofErr w:type="spellStart"/>
            <w:r>
              <w:rPr>
                <w:sz w:val="22"/>
                <w:szCs w:val="22"/>
              </w:rPr>
              <w:t>Efe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c.d.+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c.d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+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proofErr w:type="spellEnd"/>
          </w:p>
        </w:tc>
      </w:tr>
      <w:tr w:rsidR="00B420AC" w:rsidTr="00881364">
        <w:trPr>
          <w:trHeight w:hRule="exact" w:val="447"/>
        </w:trPr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+A</w:t>
            </w:r>
          </w:p>
        </w:tc>
      </w:tr>
      <w:tr w:rsidR="00B420AC" w:rsidTr="00881364">
        <w:trPr>
          <w:trHeight w:hRule="exact" w:val="44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0AC" w:rsidRDefault="00B420AC" w:rsidP="00881364"/>
        </w:tc>
      </w:tr>
    </w:tbl>
    <w:p w:rsidR="00B420AC" w:rsidRDefault="00B420AC" w:rsidP="00B420AC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420AC" w:rsidRDefault="00B420AC" w:rsidP="00B42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B420AC" w:rsidRDefault="00B420AC" w:rsidP="00B420AC">
      <w:pPr>
        <w:kinsoku w:val="0"/>
        <w:overflowPunct w:val="0"/>
        <w:spacing w:before="72" w:line="258" w:lineRule="auto"/>
        <w:ind w:left="280" w:right="79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otur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tul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ăţ</w:t>
      </w:r>
      <w:r>
        <w:rPr>
          <w:sz w:val="22"/>
          <w:szCs w:val="22"/>
        </w:rPr>
        <w:t>ii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4"/>
          <w:sz w:val="22"/>
          <w:szCs w:val="22"/>
        </w:rPr>
        <w:t>n</w:t>
      </w:r>
      <w:r>
        <w:rPr>
          <w:spacing w:val="1"/>
          <w:sz w:val="22"/>
          <w:szCs w:val="22"/>
        </w:rPr>
        <w:t>ț</w:t>
      </w:r>
      <w:r>
        <w:rPr>
          <w:sz w:val="22"/>
          <w:szCs w:val="22"/>
        </w:rPr>
        <w:t>a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(nu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idea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>)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â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andă</w:t>
      </w:r>
      <w:proofErr w:type="spellEnd"/>
      <w:r>
        <w:rPr>
          <w:sz w:val="22"/>
          <w:szCs w:val="22"/>
        </w:rPr>
        <w:t>/nu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andă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in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……..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.</w:t>
      </w:r>
      <w:proofErr w:type="gramStart"/>
      <w:r>
        <w:rPr>
          <w:sz w:val="22"/>
          <w:szCs w:val="22"/>
        </w:rPr>
        <w:t>…</w:t>
      </w:r>
      <w:r>
        <w:rPr>
          <w:sz w:val="22"/>
          <w:szCs w:val="22"/>
        </w:rPr>
        <w:t>,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acu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tea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B420AC" w:rsidRDefault="00B420AC" w:rsidP="00B42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B420AC" w:rsidRDefault="00B420AC" w:rsidP="00B420AC">
      <w:pPr>
        <w:kinsoku w:val="0"/>
        <w:overflowPunct w:val="0"/>
        <w:ind w:left="3497" w:right="4015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Preș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UM</w:t>
      </w:r>
      <w:r>
        <w:rPr>
          <w:sz w:val="22"/>
          <w:szCs w:val="22"/>
        </w:rPr>
        <w:t>C</w:t>
      </w:r>
    </w:p>
    <w:p w:rsidR="00B420AC" w:rsidRDefault="00B420AC" w:rsidP="00B420AC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B420AC" w:rsidRDefault="00B420AC" w:rsidP="00B420AC">
      <w:pPr>
        <w:kinsoku w:val="0"/>
        <w:overflowPunct w:val="0"/>
        <w:ind w:right="5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</w:p>
    <w:p w:rsidR="00B420AC" w:rsidRDefault="00B420AC" w:rsidP="00B420AC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B420AC" w:rsidRDefault="00B420AC" w:rsidP="00B420AC">
      <w:pPr>
        <w:kinsoku w:val="0"/>
        <w:overflowPunct w:val="0"/>
        <w:ind w:right="51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sectPr w:rsidR="00B420AC" w:rsidSect="00B420AC">
      <w:headerReference w:type="default" r:id="rId6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BC" w:rsidRDefault="001C56BC" w:rsidP="00B420AC">
      <w:r>
        <w:separator/>
      </w:r>
    </w:p>
  </w:endnote>
  <w:endnote w:type="continuationSeparator" w:id="0">
    <w:p w:rsidR="001C56BC" w:rsidRDefault="001C56BC" w:rsidP="00B4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BC" w:rsidRDefault="001C56BC" w:rsidP="00B420AC">
      <w:r>
        <w:separator/>
      </w:r>
    </w:p>
  </w:footnote>
  <w:footnote w:type="continuationSeparator" w:id="0">
    <w:p w:rsidR="001C56BC" w:rsidRDefault="001C56BC" w:rsidP="00B4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C" w:rsidRPr="00430FAC" w:rsidRDefault="00B420AC" w:rsidP="00B420AC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6C7176" wp14:editId="3249939C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B0960C" wp14:editId="5079240C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B420AC" w:rsidRPr="0099779E" w:rsidRDefault="00B420AC" w:rsidP="00B420AC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B420AC" w:rsidRPr="00EA20BA" w:rsidRDefault="00B420AC" w:rsidP="00B420AC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B420AC" w:rsidRPr="0006686D" w:rsidRDefault="00B420AC" w:rsidP="00B420AC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B420AC" w:rsidRPr="002A5E1B" w:rsidRDefault="00B420AC" w:rsidP="00B420AC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B420AC" w:rsidRDefault="00B420AC" w:rsidP="00B420AC">
    <w:pPr>
      <w:pStyle w:val="Header"/>
    </w:pPr>
  </w:p>
  <w:p w:rsidR="00B420AC" w:rsidRDefault="00B420AC" w:rsidP="00B420A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8CA75" wp14:editId="192BCC23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1F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B420AC" w:rsidRDefault="00B42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C"/>
    <w:rsid w:val="001C56BC"/>
    <w:rsid w:val="009E2725"/>
    <w:rsid w:val="00B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88BF"/>
  <w15:chartTrackingRefBased/>
  <w15:docId w15:val="{9994F013-6904-4AAD-A232-4433E3C1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AC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A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20AC"/>
  </w:style>
  <w:style w:type="paragraph" w:styleId="Header">
    <w:name w:val="header"/>
    <w:basedOn w:val="Normal"/>
    <w:link w:val="HeaderChar"/>
    <w:uiPriority w:val="99"/>
    <w:unhideWhenUsed/>
    <w:rsid w:val="00B4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A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AC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4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2022-05-04T05:59:00Z</dcterms:created>
  <dcterms:modified xsi:type="dcterms:W3CDTF">2022-05-04T06:04:00Z</dcterms:modified>
</cp:coreProperties>
</file>