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D3" w:rsidRPr="00AB26D3" w:rsidRDefault="00475623" w:rsidP="00AB26D3">
      <w:pPr>
        <w:jc w:val="center"/>
        <w:rPr>
          <w:rFonts w:ascii="Arial" w:eastAsia="Times New Roman" w:hAnsi="Arial" w:cs="Arial"/>
          <w:sz w:val="24"/>
          <w:szCs w:val="24"/>
          <w:lang w:val="en-GB"/>
        </w:rPr>
      </w:pPr>
      <w:r>
        <w:rPr>
          <w:rFonts w:hint="eastAsia"/>
          <w:lang w:val="en-GB"/>
        </w:rPr>
        <w:t xml:space="preserve">                                  </w:t>
      </w:r>
      <w:r w:rsidR="00AB26D3" w:rsidRPr="00AB26D3">
        <w:rPr>
          <w:rFonts w:ascii="Arial" w:eastAsia="Times New Roman" w:hAnsi="Arial" w:cs="Arial"/>
          <w:sz w:val="24"/>
          <w:szCs w:val="24"/>
          <w:lang w:val="en-GB"/>
        </w:rPr>
        <w:t>Information about the job application contest for the position of</w:t>
      </w:r>
    </w:p>
    <w:p w:rsidR="00B71829" w:rsidRDefault="00AB26D3" w:rsidP="00B71829">
      <w:pPr>
        <w:jc w:val="center"/>
        <w:rPr>
          <w:rFonts w:eastAsia="Calibri"/>
        </w:rPr>
      </w:pPr>
      <w:bookmarkStart w:id="0" w:name="_GoBack"/>
      <w:r w:rsidRPr="00AB26D3">
        <w:rPr>
          <w:rFonts w:ascii="Arial" w:eastAsia="Times New Roman" w:hAnsi="Arial" w:cs="Arial"/>
          <w:b/>
          <w:sz w:val="24"/>
          <w:szCs w:val="24"/>
          <w:lang w:val="en-GB"/>
        </w:rPr>
        <w:t>„Associate Professor”</w:t>
      </w:r>
      <w:r w:rsidRPr="00AB26D3">
        <w:rPr>
          <w:rFonts w:ascii="Arial" w:eastAsia="Times New Roman" w:hAnsi="Arial" w:cs="Arial"/>
          <w:sz w:val="24"/>
          <w:szCs w:val="24"/>
          <w:lang w:val="en-GB"/>
        </w:rPr>
        <w:t xml:space="preserve"> </w:t>
      </w:r>
      <w:r w:rsidR="00B71829">
        <w:rPr>
          <w:rStyle w:val="FootnoteReference"/>
          <w:rFonts w:ascii="Arial" w:hAnsi="Arial" w:cs="Arial"/>
          <w:b/>
          <w:lang w:val="ro-RO"/>
        </w:rPr>
        <w:footnoteReference w:id="1"/>
      </w:r>
    </w:p>
    <w:bookmarkEnd w:id="0"/>
    <w:p w:rsidR="00AB26D3" w:rsidRPr="00AB26D3" w:rsidRDefault="00AB26D3" w:rsidP="00AB26D3">
      <w:pPr>
        <w:spacing w:after="0" w:line="240" w:lineRule="auto"/>
        <w:jc w:val="center"/>
        <w:rPr>
          <w:rFonts w:ascii="Arial" w:eastAsia="Times New Roman" w:hAnsi="Arial" w:cs="Arial"/>
          <w:sz w:val="24"/>
          <w:szCs w:val="24"/>
          <w:lang w:val="en-GB"/>
        </w:rPr>
      </w:pPr>
    </w:p>
    <w:p w:rsidR="00AB26D3" w:rsidRPr="0044560B" w:rsidRDefault="00D97BC1" w:rsidP="00AB26D3">
      <w:pPr>
        <w:spacing w:after="0" w:line="240" w:lineRule="auto"/>
        <w:jc w:val="center"/>
        <w:rPr>
          <w:rFonts w:ascii="Arial" w:eastAsia="Times New Roman" w:hAnsi="Arial" w:cs="Arial"/>
          <w:sz w:val="24"/>
          <w:szCs w:val="24"/>
          <w:lang w:val="en-GB"/>
        </w:rPr>
      </w:pPr>
      <w:hyperlink r:id="rId7" w:history="1">
        <w:r w:rsidR="0044560B" w:rsidRPr="0044560B">
          <w:rPr>
            <w:rStyle w:val="Hyperlink"/>
            <w:rFonts w:ascii="Arial" w:hAnsi="Arial" w:cs="Arial"/>
            <w:color w:val="auto"/>
            <w:sz w:val="24"/>
            <w:szCs w:val="24"/>
            <w:u w:val="none"/>
            <w:bdr w:val="none" w:sz="0" w:space="0" w:color="auto" w:frame="1"/>
            <w:shd w:val="clear" w:color="auto" w:fill="FFFFFF"/>
          </w:rPr>
          <w:t>Department of Engineering Sciences in the Electrical Field</w:t>
        </w:r>
      </w:hyperlink>
      <w:r w:rsidR="00AB26D3" w:rsidRPr="0044560B">
        <w:rPr>
          <w:rFonts w:ascii="Arial" w:eastAsia="Times New Roman" w:hAnsi="Arial" w:cs="Arial"/>
          <w:sz w:val="24"/>
          <w:szCs w:val="24"/>
          <w:lang w:val="en-GB"/>
        </w:rPr>
        <w:t xml:space="preserve">, </w:t>
      </w:r>
    </w:p>
    <w:p w:rsidR="002713AE" w:rsidRDefault="00AB26D3" w:rsidP="00AB26D3">
      <w:pPr>
        <w:spacing w:after="0" w:line="240" w:lineRule="auto"/>
        <w:jc w:val="center"/>
        <w:rPr>
          <w:rFonts w:ascii="Arial" w:eastAsia="Times New Roman" w:hAnsi="Arial" w:cs="Arial"/>
          <w:sz w:val="24"/>
          <w:szCs w:val="24"/>
          <w:lang w:val="en-GB"/>
        </w:rPr>
      </w:pPr>
      <w:r w:rsidRPr="00AB26D3">
        <w:rPr>
          <w:rFonts w:ascii="Arial" w:eastAsia="Times New Roman" w:hAnsi="Arial" w:cs="Arial"/>
          <w:sz w:val="24"/>
          <w:szCs w:val="24"/>
          <w:lang w:val="ro-RO"/>
        </w:rPr>
        <w:t xml:space="preserve"> </w:t>
      </w:r>
      <w:r w:rsidRPr="00AB26D3">
        <w:rPr>
          <w:rFonts w:ascii="Arial" w:eastAsia="Times New Roman" w:hAnsi="Arial" w:cs="Arial"/>
          <w:bCs/>
          <w:iCs/>
          <w:sz w:val="24"/>
          <w:szCs w:val="24"/>
          <w:lang w:val="en-GB"/>
        </w:rPr>
        <w:t>Position no.</w:t>
      </w:r>
      <w:r w:rsidRPr="00AB26D3">
        <w:rPr>
          <w:rFonts w:ascii="Times New Roman" w:eastAsia="Times New Roman" w:hAnsi="Times New Roman" w:cs="Times New Roman"/>
          <w:b/>
          <w:bCs/>
          <w:i/>
          <w:iCs/>
          <w:sz w:val="23"/>
          <w:szCs w:val="23"/>
          <w:lang w:val="en-GB"/>
        </w:rPr>
        <w:t xml:space="preserve"> </w:t>
      </w:r>
      <w:r w:rsidRPr="00AB26D3">
        <w:rPr>
          <w:rFonts w:ascii="Arial" w:eastAsia="Times New Roman" w:hAnsi="Arial" w:cs="Arial"/>
          <w:sz w:val="24"/>
          <w:szCs w:val="24"/>
          <w:lang w:val="en-GB"/>
        </w:rPr>
        <w:t>2 in the job title list</w:t>
      </w:r>
    </w:p>
    <w:p w:rsidR="002713AE" w:rsidRPr="002713AE" w:rsidRDefault="002713AE" w:rsidP="00AB26D3">
      <w:pPr>
        <w:spacing w:after="0" w:line="240" w:lineRule="auto"/>
        <w:jc w:val="center"/>
        <w:rPr>
          <w:rFonts w:ascii="Arial" w:eastAsia="Times New Roman" w:hAnsi="Arial" w:cs="Arial"/>
          <w:sz w:val="24"/>
          <w:szCs w:val="24"/>
          <w:lang w:val="en-GB"/>
        </w:rPr>
      </w:pPr>
      <w:r w:rsidRPr="002713AE">
        <w:rPr>
          <w:rFonts w:ascii="Arial" w:hAnsi="Arial" w:cs="Arial"/>
          <w:color w:val="000000"/>
          <w:sz w:val="24"/>
          <w:szCs w:val="24"/>
          <w:shd w:val="clear" w:color="auto" w:fill="FFFFFF"/>
        </w:rPr>
        <w:t xml:space="preserve">Naval </w:t>
      </w:r>
      <w:proofErr w:type="spellStart"/>
      <w:r w:rsidRPr="002713AE">
        <w:rPr>
          <w:rFonts w:ascii="Arial" w:hAnsi="Arial" w:cs="Arial"/>
          <w:color w:val="000000"/>
          <w:sz w:val="24"/>
          <w:szCs w:val="24"/>
          <w:shd w:val="clear" w:color="auto" w:fill="FFFFFF"/>
        </w:rPr>
        <w:t>Electromechanics</w:t>
      </w:r>
      <w:proofErr w:type="spellEnd"/>
      <w:r w:rsidRPr="002713AE">
        <w:rPr>
          <w:rFonts w:ascii="Arial" w:hAnsi="Arial" w:cs="Arial"/>
          <w:color w:val="000000"/>
          <w:sz w:val="24"/>
          <w:szCs w:val="24"/>
          <w:shd w:val="clear" w:color="auto" w:fill="FFFFFF"/>
        </w:rPr>
        <w:t xml:space="preserve"> Faculty</w:t>
      </w:r>
    </w:p>
    <w:p w:rsidR="00AB26D3" w:rsidRPr="00AB26D3" w:rsidRDefault="00AB26D3" w:rsidP="00AB26D3">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Constanta Maritime University</w:t>
      </w:r>
    </w:p>
    <w:p w:rsidR="00AB26D3" w:rsidRPr="00AB26D3" w:rsidRDefault="00AB26D3" w:rsidP="00AB26D3">
      <w:pPr>
        <w:spacing w:after="0" w:line="240" w:lineRule="auto"/>
        <w:rPr>
          <w:rFonts w:ascii="Arial" w:eastAsia="Times New Roman" w:hAnsi="Arial" w:cs="Arial"/>
          <w:sz w:val="24"/>
          <w:szCs w:val="24"/>
          <w:lang w:val="ro-RO"/>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a.) Description of the role</w:t>
      </w:r>
    </w:p>
    <w:p w:rsidR="00AB26D3" w:rsidRPr="00AB26D3" w:rsidRDefault="00AB26D3" w:rsidP="00AB26D3">
      <w:pPr>
        <w:spacing w:after="0" w:line="240" w:lineRule="auto"/>
        <w:jc w:val="both"/>
        <w:rPr>
          <w:rFonts w:ascii="Arial" w:eastAsia="Times New Roman" w:hAnsi="Arial" w:cs="Arial"/>
          <w:sz w:val="24"/>
          <w:szCs w:val="24"/>
          <w:lang w:val="ro-RO"/>
        </w:rPr>
      </w:pPr>
    </w:p>
    <w:p w:rsidR="00AB26D3" w:rsidRPr="00AB26D3" w:rsidRDefault="00AB26D3" w:rsidP="00AB26D3">
      <w:pPr>
        <w:spacing w:after="0" w:line="240" w:lineRule="auto"/>
        <w:jc w:val="both"/>
        <w:rPr>
          <w:rFonts w:ascii="Arial" w:eastAsia="Times New Roman" w:hAnsi="Arial" w:cs="Arial"/>
          <w:sz w:val="24"/>
          <w:szCs w:val="24"/>
          <w:lang w:val="en-GB"/>
        </w:rPr>
      </w:pPr>
      <w:r w:rsidRPr="00AB26D3">
        <w:rPr>
          <w:rFonts w:ascii="Arial" w:eastAsia="Times New Roman" w:hAnsi="Arial" w:cs="Arial"/>
          <w:sz w:val="24"/>
          <w:szCs w:val="24"/>
          <w:lang w:val="ro-RO"/>
        </w:rPr>
        <w:t xml:space="preserve">The job is a full-time position in the </w:t>
      </w:r>
      <w:r w:rsidR="002713AE" w:rsidRPr="002713AE">
        <w:rPr>
          <w:rFonts w:ascii="Arial" w:eastAsia="Times New Roman" w:hAnsi="Arial" w:cs="Arial"/>
          <w:sz w:val="24"/>
          <w:szCs w:val="24"/>
          <w:lang w:val="ro-RO"/>
        </w:rPr>
        <w:t xml:space="preserve">Engineering Sciences in the Electrical Field </w:t>
      </w:r>
      <w:r w:rsidRPr="00AB26D3">
        <w:rPr>
          <w:rFonts w:ascii="Arial" w:eastAsia="Times New Roman" w:hAnsi="Arial" w:cs="Arial"/>
          <w:sz w:val="24"/>
          <w:szCs w:val="24"/>
          <w:lang w:val="ro-RO"/>
        </w:rPr>
        <w:t>Department</w:t>
      </w:r>
      <w:r w:rsidRPr="00AB26D3">
        <w:rPr>
          <w:rFonts w:ascii="Arial" w:eastAsia="Times New Roman" w:hAnsi="Arial" w:cs="Arial"/>
          <w:sz w:val="24"/>
          <w:szCs w:val="24"/>
          <w:lang w:val="en-GB"/>
        </w:rPr>
        <w:t xml:space="preserve">, </w:t>
      </w:r>
      <w:r w:rsidR="002713AE" w:rsidRPr="002713AE">
        <w:rPr>
          <w:rFonts w:ascii="Arial" w:hAnsi="Arial" w:cs="Arial"/>
          <w:color w:val="000000"/>
          <w:sz w:val="24"/>
          <w:szCs w:val="24"/>
          <w:shd w:val="clear" w:color="auto" w:fill="FFFFFF"/>
        </w:rPr>
        <w:t xml:space="preserve">Naval </w:t>
      </w:r>
      <w:proofErr w:type="spellStart"/>
      <w:r w:rsidR="002713AE" w:rsidRPr="002713AE">
        <w:rPr>
          <w:rFonts w:ascii="Arial" w:hAnsi="Arial" w:cs="Arial"/>
          <w:color w:val="000000"/>
          <w:sz w:val="24"/>
          <w:szCs w:val="24"/>
          <w:shd w:val="clear" w:color="auto" w:fill="FFFFFF"/>
        </w:rPr>
        <w:t>Electromechanics</w:t>
      </w:r>
      <w:proofErr w:type="spellEnd"/>
      <w:r w:rsidR="002713AE" w:rsidRPr="00AB26D3">
        <w:rPr>
          <w:rFonts w:ascii="Arial" w:eastAsia="Times New Roman" w:hAnsi="Arial" w:cs="Arial"/>
          <w:sz w:val="24"/>
          <w:szCs w:val="24"/>
          <w:lang w:val="en-GB"/>
        </w:rPr>
        <w:t xml:space="preserve"> </w:t>
      </w:r>
      <w:r w:rsidRPr="00AB26D3">
        <w:rPr>
          <w:rFonts w:ascii="Arial" w:eastAsia="Times New Roman" w:hAnsi="Arial" w:cs="Arial"/>
          <w:sz w:val="24"/>
          <w:szCs w:val="24"/>
          <w:lang w:val="en-GB"/>
        </w:rPr>
        <w:t xml:space="preserve">Faculty, </w:t>
      </w:r>
      <w:r w:rsidRPr="00AB26D3">
        <w:rPr>
          <w:rFonts w:ascii="Arial" w:eastAsia="Times New Roman" w:hAnsi="Arial" w:cs="Arial"/>
          <w:sz w:val="24"/>
          <w:szCs w:val="24"/>
          <w:lang w:val="ro-RO"/>
        </w:rPr>
        <w:t>Constanta Maritime University</w:t>
      </w:r>
    </w:p>
    <w:p w:rsidR="00AB26D3" w:rsidRPr="00AB26D3" w:rsidRDefault="00AB26D3" w:rsidP="00AB26D3">
      <w:pPr>
        <w:spacing w:after="0" w:line="240" w:lineRule="auto"/>
        <w:rPr>
          <w:rFonts w:ascii="Arial" w:eastAsia="Times New Roman" w:hAnsi="Arial" w:cs="Arial"/>
          <w:sz w:val="24"/>
          <w:szCs w:val="24"/>
          <w:lang w:val="ro-RO"/>
        </w:rPr>
      </w:pPr>
    </w:p>
    <w:p w:rsidR="00AB26D3" w:rsidRDefault="00AB26D3" w:rsidP="00027921">
      <w:pPr>
        <w:spacing w:after="0" w:line="240" w:lineRule="auto"/>
        <w:rPr>
          <w:rFonts w:ascii="Arial" w:eastAsia="Times New Roman" w:hAnsi="Arial" w:cs="Arial"/>
          <w:sz w:val="24"/>
          <w:szCs w:val="24"/>
          <w:lang w:val="ro-RO"/>
        </w:rPr>
      </w:pPr>
      <w:r w:rsidRPr="00AB26D3">
        <w:rPr>
          <w:rFonts w:ascii="Arial" w:eastAsia="Times New Roman" w:hAnsi="Arial" w:cs="Arial"/>
          <w:i/>
          <w:sz w:val="24"/>
          <w:szCs w:val="24"/>
          <w:lang w:val="ro-RO"/>
        </w:rPr>
        <w:t xml:space="preserve">Academic Discipline in the curricula: </w:t>
      </w:r>
      <w:r w:rsidR="00027921" w:rsidRPr="00027921">
        <w:rPr>
          <w:rFonts w:ascii="Arial" w:eastAsia="Times New Roman" w:hAnsi="Arial" w:cs="Arial"/>
          <w:sz w:val="24"/>
          <w:szCs w:val="24"/>
          <w:lang w:val="ro-RO"/>
        </w:rPr>
        <w:t>High voltage technique;</w:t>
      </w:r>
      <w:r w:rsidR="00027921">
        <w:rPr>
          <w:rFonts w:ascii="Arial" w:eastAsia="Times New Roman" w:hAnsi="Arial" w:cs="Arial"/>
          <w:sz w:val="24"/>
          <w:szCs w:val="24"/>
          <w:lang w:val="ro-RO"/>
        </w:rPr>
        <w:t xml:space="preserve"> </w:t>
      </w:r>
      <w:r w:rsidR="00027921" w:rsidRPr="00027921">
        <w:rPr>
          <w:rFonts w:ascii="Arial" w:eastAsia="Times New Roman" w:hAnsi="Arial" w:cs="Arial"/>
          <w:sz w:val="24"/>
          <w:szCs w:val="24"/>
          <w:lang w:val="ro-RO"/>
        </w:rPr>
        <w:t>Production, transmission and distribution of electricity</w:t>
      </w:r>
      <w:r w:rsidR="00027921">
        <w:rPr>
          <w:rFonts w:ascii="Arial" w:eastAsia="Times New Roman" w:hAnsi="Arial" w:cs="Arial"/>
          <w:sz w:val="24"/>
          <w:szCs w:val="24"/>
          <w:lang w:val="ro-RO"/>
        </w:rPr>
        <w:t xml:space="preserve">; </w:t>
      </w:r>
      <w:r w:rsidR="00027921" w:rsidRPr="00027921">
        <w:rPr>
          <w:rFonts w:ascii="Arial" w:eastAsia="Times New Roman" w:hAnsi="Arial" w:cs="Arial"/>
          <w:sz w:val="24"/>
          <w:szCs w:val="24"/>
          <w:lang w:val="ro-RO"/>
        </w:rPr>
        <w:t>Electricity quality monitoring</w:t>
      </w:r>
      <w:r w:rsidR="00027921">
        <w:rPr>
          <w:rFonts w:ascii="Arial" w:eastAsia="Times New Roman" w:hAnsi="Arial" w:cs="Arial"/>
          <w:sz w:val="24"/>
          <w:szCs w:val="24"/>
          <w:lang w:val="ro-RO"/>
        </w:rPr>
        <w:t xml:space="preserve">; </w:t>
      </w:r>
      <w:r w:rsidR="00027921" w:rsidRPr="00027921">
        <w:rPr>
          <w:rFonts w:ascii="Arial" w:eastAsia="Times New Roman" w:hAnsi="Arial" w:cs="Arial"/>
          <w:sz w:val="24"/>
          <w:szCs w:val="24"/>
          <w:lang w:val="ro-RO"/>
        </w:rPr>
        <w:t>Naval electric drive systems</w:t>
      </w:r>
    </w:p>
    <w:p w:rsidR="00577969" w:rsidRDefault="00577969" w:rsidP="00027921">
      <w:pPr>
        <w:spacing w:after="0" w:line="240" w:lineRule="auto"/>
        <w:rPr>
          <w:rFonts w:ascii="Arial" w:eastAsia="Times New Roman" w:hAnsi="Arial" w:cs="Arial"/>
          <w:sz w:val="24"/>
          <w:szCs w:val="24"/>
          <w:lang w:val="ro-RO"/>
        </w:rPr>
      </w:pPr>
      <w:r w:rsidRPr="00577969">
        <w:rPr>
          <w:rFonts w:ascii="Arial" w:eastAsia="Times New Roman" w:hAnsi="Arial" w:cs="Arial"/>
          <w:sz w:val="24"/>
          <w:szCs w:val="24"/>
          <w:lang w:val="ro-RO"/>
        </w:rPr>
        <w:t>Naval electric drive systems</w:t>
      </w:r>
      <w:r>
        <w:rPr>
          <w:rFonts w:ascii="Arial" w:eastAsia="Times New Roman" w:hAnsi="Arial" w:cs="Arial"/>
          <w:sz w:val="24"/>
          <w:szCs w:val="24"/>
          <w:lang w:val="ro-RO"/>
        </w:rPr>
        <w:t xml:space="preserve"> - project.</w:t>
      </w:r>
    </w:p>
    <w:p w:rsidR="00577969" w:rsidRPr="00AB26D3" w:rsidRDefault="00577969" w:rsidP="00027921">
      <w:pPr>
        <w:spacing w:after="0" w:line="240" w:lineRule="auto"/>
        <w:rPr>
          <w:rFonts w:ascii="Arial" w:eastAsia="Times New Roman" w:hAnsi="Arial" w:cs="Arial"/>
          <w:sz w:val="24"/>
          <w:szCs w:val="24"/>
          <w:lang w:val="ro-RO"/>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 xml:space="preserve">b) Tasks / Activities associated with the role </w:t>
      </w:r>
    </w:p>
    <w:p w:rsidR="00AB26D3" w:rsidRPr="00AB26D3" w:rsidRDefault="00AB26D3" w:rsidP="00AB26D3">
      <w:pPr>
        <w:spacing w:after="0" w:line="240" w:lineRule="auto"/>
        <w:rPr>
          <w:rFonts w:ascii="Arial" w:eastAsia="Times New Roman" w:hAnsi="Arial" w:cs="Arial"/>
          <w:sz w:val="24"/>
          <w:szCs w:val="24"/>
          <w:lang w:val="ro-RO"/>
        </w:rPr>
      </w:pPr>
    </w:p>
    <w:p w:rsidR="00AB26D3" w:rsidRPr="00AB26D3" w:rsidRDefault="00AB26D3" w:rsidP="00AB26D3">
      <w:pPr>
        <w:spacing w:after="0" w:line="240" w:lineRule="auto"/>
        <w:jc w:val="both"/>
        <w:rPr>
          <w:rFonts w:ascii="Arial" w:eastAsia="Times New Roman" w:hAnsi="Arial" w:cs="Arial"/>
          <w:i/>
          <w:sz w:val="24"/>
          <w:szCs w:val="24"/>
          <w:lang w:val="ro-RO"/>
        </w:rPr>
      </w:pPr>
      <w:r w:rsidRPr="00AB26D3">
        <w:rPr>
          <w:rFonts w:ascii="Arial" w:eastAsia="Times New Roman" w:hAnsi="Arial" w:cs="Arial"/>
          <w:i/>
          <w:sz w:val="24"/>
          <w:szCs w:val="24"/>
          <w:lang w:val="ro-RO"/>
        </w:rPr>
        <w:t xml:space="preserve">Teaching Load: </w:t>
      </w:r>
      <w:r w:rsidRPr="00AB26D3">
        <w:rPr>
          <w:rFonts w:ascii="Arial" w:eastAsia="Times New Roman" w:hAnsi="Arial" w:cs="Arial"/>
          <w:bCs/>
          <w:color w:val="000000"/>
          <w:sz w:val="24"/>
          <w:szCs w:val="24"/>
          <w:shd w:val="clear" w:color="auto" w:fill="FFFFFF"/>
        </w:rPr>
        <w:t>Related duties /activities</w:t>
      </w:r>
    </w:p>
    <w:p w:rsidR="00AB26D3" w:rsidRPr="00AB26D3" w:rsidRDefault="00AB26D3" w:rsidP="00AB26D3">
      <w:pPr>
        <w:spacing w:after="0" w:line="240" w:lineRule="auto"/>
        <w:jc w:val="both"/>
        <w:rPr>
          <w:rFonts w:ascii="Arial" w:eastAsia="Times New Roman" w:hAnsi="Arial" w:cs="Arial"/>
          <w:i/>
          <w:sz w:val="24"/>
          <w:szCs w:val="24"/>
          <w:lang w:val="ro-RO"/>
        </w:rPr>
      </w:pPr>
    </w:p>
    <w:tbl>
      <w:tblPr>
        <w:tblW w:w="7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826"/>
      </w:tblGrid>
      <w:tr w:rsidR="00AB26D3" w:rsidRPr="00AB26D3" w:rsidTr="00E2061F">
        <w:trPr>
          <w:jc w:val="center"/>
        </w:trPr>
        <w:tc>
          <w:tcPr>
            <w:tcW w:w="567"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Nr.</w:t>
            </w:r>
          </w:p>
        </w:tc>
        <w:tc>
          <w:tcPr>
            <w:tcW w:w="5528"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Type of Activity</w:t>
            </w:r>
          </w:p>
        </w:tc>
        <w:tc>
          <w:tcPr>
            <w:tcW w:w="1826"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Nr.of conventional hours</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1.</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 xml:space="preserve">Teaching Activities </w:t>
            </w:r>
          </w:p>
        </w:tc>
        <w:tc>
          <w:tcPr>
            <w:tcW w:w="1826"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4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2.</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 xml:space="preserve"> Supervision of Seminar, Labs,  and Projects </w:t>
            </w:r>
          </w:p>
        </w:tc>
        <w:tc>
          <w:tcPr>
            <w:tcW w:w="1826"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4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3.</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color w:val="000000"/>
                <w:sz w:val="24"/>
                <w:szCs w:val="24"/>
                <w:shd w:val="clear" w:color="auto" w:fill="FFFFFF"/>
              </w:rPr>
              <w:t>Guidance for the elaboration of the Bachelor thesis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4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4.</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color w:val="000000"/>
                <w:sz w:val="24"/>
                <w:szCs w:val="24"/>
                <w:shd w:val="clear" w:color="auto" w:fill="FFFFFF"/>
              </w:rPr>
              <w:t>Guidance for the elaboration of the Master thesis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2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5.</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Guidance for the elaboration of PhD thesis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____</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6.</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 xml:space="preserve">Research  and Scholarly Activities enlisted in the Curricula </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2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7.</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color w:val="000000"/>
                <w:sz w:val="24"/>
                <w:szCs w:val="24"/>
                <w:shd w:val="clear" w:color="auto" w:fill="FFFFFF"/>
              </w:rPr>
              <w:t>Management of educational-artistic or sports activities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____</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8.</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Assessment Activities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2 h /week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9.</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Verdana" w:eastAsia="Times New Roman" w:hAnsi="Verdana" w:cs="Times New Roman"/>
                <w:color w:val="000000"/>
                <w:sz w:val="15"/>
                <w:szCs w:val="15"/>
                <w:shd w:val="clear" w:color="auto" w:fill="FFFFFF"/>
              </w:rPr>
              <w:t> </w:t>
            </w:r>
            <w:r w:rsidRPr="00AB26D3">
              <w:rPr>
                <w:rFonts w:ascii="Arial" w:eastAsia="Times New Roman" w:hAnsi="Arial" w:cs="Arial"/>
                <w:color w:val="000000"/>
                <w:sz w:val="24"/>
                <w:szCs w:val="24"/>
                <w:shd w:val="clear" w:color="auto" w:fill="FFFFFF"/>
              </w:rPr>
              <w:t>Tutoring, counseling, guidance of students’ scientific groups, of students within the European Credit Transfer and Accumulation System</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t>2 h/week</w:t>
            </w:r>
          </w:p>
          <w:p w:rsidR="00AB26D3" w:rsidRPr="00AB26D3" w:rsidRDefault="00AB26D3" w:rsidP="00AB26D3">
            <w:pPr>
              <w:spacing w:after="0" w:line="240" w:lineRule="auto"/>
              <w:rPr>
                <w:rFonts w:ascii="Arial" w:eastAsia="Times New Roman" w:hAnsi="Arial" w:cs="Arial"/>
                <w:sz w:val="24"/>
                <w:szCs w:val="24"/>
              </w:rPr>
            </w:pP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10.</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color w:val="000000"/>
                <w:sz w:val="24"/>
                <w:szCs w:val="24"/>
                <w:shd w:val="clear" w:color="auto" w:fill="FFFFFF"/>
              </w:rPr>
              <w:t xml:space="preserve">Participation in councils and commissions in the interest of education, including admission and </w:t>
            </w:r>
            <w:r w:rsidRPr="00AB26D3">
              <w:rPr>
                <w:rFonts w:ascii="Arial" w:eastAsia="Times New Roman" w:hAnsi="Arial" w:cs="Arial"/>
                <w:color w:val="000000"/>
                <w:sz w:val="24"/>
                <w:szCs w:val="24"/>
                <w:shd w:val="clear" w:color="auto" w:fill="FFFFFF"/>
              </w:rPr>
              <w:lastRenderedPageBreak/>
              <w:t>completion of studies committees</w:t>
            </w:r>
          </w:p>
        </w:tc>
        <w:tc>
          <w:tcPr>
            <w:tcW w:w="1826" w:type="dxa"/>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lang w:val="ro-RO"/>
              </w:rPr>
              <w:lastRenderedPageBreak/>
              <w:t>2 h/week</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lastRenderedPageBreak/>
              <w:t>11.</w:t>
            </w:r>
          </w:p>
        </w:tc>
        <w:tc>
          <w:tcPr>
            <w:tcW w:w="5528"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Self-Study</w:t>
            </w:r>
          </w:p>
        </w:tc>
        <w:tc>
          <w:tcPr>
            <w:tcW w:w="1826"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8 h /week</w:t>
            </w:r>
          </w:p>
        </w:tc>
      </w:tr>
    </w:tbl>
    <w:p w:rsidR="00AB26D3" w:rsidRDefault="00AB26D3" w:rsidP="00AB26D3">
      <w:pPr>
        <w:spacing w:after="0" w:line="240" w:lineRule="auto"/>
        <w:jc w:val="both"/>
        <w:rPr>
          <w:rFonts w:ascii="Arial" w:eastAsia="Times New Roman" w:hAnsi="Arial" w:cs="Arial"/>
          <w:sz w:val="24"/>
          <w:szCs w:val="24"/>
          <w:lang w:val="ro-RO"/>
        </w:rPr>
      </w:pPr>
    </w:p>
    <w:p w:rsidR="002713AE" w:rsidRPr="00AB26D3" w:rsidRDefault="002713AE" w:rsidP="00AB26D3">
      <w:pPr>
        <w:spacing w:after="0" w:line="240" w:lineRule="auto"/>
        <w:jc w:val="both"/>
        <w:rPr>
          <w:rFonts w:ascii="Arial" w:eastAsia="Times New Roman" w:hAnsi="Arial" w:cs="Arial"/>
          <w:sz w:val="24"/>
          <w:szCs w:val="24"/>
          <w:lang w:val="ro-RO"/>
        </w:rPr>
      </w:pPr>
    </w:p>
    <w:p w:rsidR="00AB26D3" w:rsidRPr="00AB26D3" w:rsidRDefault="00AB26D3" w:rsidP="00AB26D3">
      <w:pPr>
        <w:spacing w:after="0" w:line="240" w:lineRule="auto"/>
        <w:jc w:val="both"/>
        <w:rPr>
          <w:rFonts w:ascii="Arial" w:eastAsia="Times New Roman" w:hAnsi="Arial" w:cs="Arial"/>
          <w:i/>
          <w:sz w:val="24"/>
          <w:szCs w:val="24"/>
          <w:lang w:val="ro-RO"/>
        </w:rPr>
      </w:pPr>
      <w:r w:rsidRPr="00AB26D3">
        <w:rPr>
          <w:rFonts w:ascii="Arial" w:eastAsia="Times New Roman" w:hAnsi="Arial" w:cs="Arial"/>
          <w:i/>
          <w:sz w:val="24"/>
          <w:szCs w:val="24"/>
          <w:lang w:val="ro-RO"/>
        </w:rPr>
        <w:t>Research Load</w:t>
      </w:r>
    </w:p>
    <w:p w:rsidR="00AB26D3" w:rsidRPr="00AB26D3" w:rsidRDefault="00AB26D3" w:rsidP="00AB26D3">
      <w:pPr>
        <w:spacing w:after="0" w:line="240" w:lineRule="auto"/>
        <w:rPr>
          <w:rFonts w:ascii="Arial" w:eastAsia="Times New Roman" w:hAnsi="Arial" w:cs="Arial"/>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525"/>
      </w:tblGrid>
      <w:tr w:rsidR="00AB26D3" w:rsidRPr="00AB26D3" w:rsidTr="00E2061F">
        <w:trPr>
          <w:jc w:val="center"/>
        </w:trPr>
        <w:tc>
          <w:tcPr>
            <w:tcW w:w="567"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Nr.</w:t>
            </w:r>
          </w:p>
        </w:tc>
        <w:tc>
          <w:tcPr>
            <w:tcW w:w="5528"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Type of Activity</w:t>
            </w:r>
          </w:p>
        </w:tc>
        <w:tc>
          <w:tcPr>
            <w:tcW w:w="1525" w:type="dxa"/>
            <w:vAlign w:val="center"/>
          </w:tcPr>
          <w:p w:rsidR="00AB26D3" w:rsidRPr="00AB26D3" w:rsidRDefault="00AB26D3" w:rsidP="00AB26D3">
            <w:pPr>
              <w:spacing w:after="0" w:line="24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Nr. ore conventionale</w:t>
            </w:r>
          </w:p>
        </w:tc>
      </w:tr>
      <w:tr w:rsidR="00AB26D3" w:rsidRPr="00AB26D3" w:rsidTr="00E2061F">
        <w:trPr>
          <w:trHeight w:val="460"/>
          <w:jc w:val="center"/>
        </w:trPr>
        <w:tc>
          <w:tcPr>
            <w:tcW w:w="567"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1.</w:t>
            </w:r>
          </w:p>
        </w:tc>
        <w:tc>
          <w:tcPr>
            <w:tcW w:w="5528" w:type="dxa"/>
          </w:tcPr>
          <w:p w:rsidR="00AB26D3" w:rsidRPr="00AB26D3" w:rsidRDefault="00AB26D3" w:rsidP="00AB26D3">
            <w:pPr>
              <w:spacing w:after="0" w:line="240" w:lineRule="auto"/>
              <w:ind w:left="708"/>
              <w:rPr>
                <w:rFonts w:ascii="Arial" w:eastAsia="Times New Roman" w:hAnsi="Arial" w:cs="Arial"/>
                <w:sz w:val="24"/>
                <w:szCs w:val="24"/>
                <w:lang w:val="ro-RO"/>
              </w:rPr>
            </w:pPr>
            <w:r w:rsidRPr="00AB26D3">
              <w:rPr>
                <w:rFonts w:ascii="Arial" w:eastAsia="Times New Roman" w:hAnsi="Arial" w:cs="Arial"/>
                <w:sz w:val="24"/>
                <w:szCs w:val="24"/>
                <w:lang w:val="ro-RO"/>
              </w:rPr>
              <w:t>Research Activities</w:t>
            </w:r>
          </w:p>
        </w:tc>
        <w:tc>
          <w:tcPr>
            <w:tcW w:w="1525" w:type="dxa"/>
          </w:tcPr>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sz w:val="24"/>
                <w:szCs w:val="24"/>
                <w:lang w:val="ro-RO"/>
              </w:rPr>
              <w:t>10 h /week</w:t>
            </w:r>
          </w:p>
        </w:tc>
      </w:tr>
    </w:tbl>
    <w:p w:rsidR="00AB26D3" w:rsidRPr="00AB26D3" w:rsidRDefault="00AB26D3" w:rsidP="00AB26D3">
      <w:pPr>
        <w:spacing w:after="0" w:line="240" w:lineRule="auto"/>
        <w:rPr>
          <w:rFonts w:ascii="Arial" w:eastAsia="Times New Roman" w:hAnsi="Arial" w:cs="Arial"/>
          <w:sz w:val="24"/>
          <w:szCs w:val="24"/>
          <w:lang w:val="ro-RO"/>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 xml:space="preserve">c.) </w:t>
      </w:r>
      <w:r w:rsidRPr="00AB26D3">
        <w:rPr>
          <w:rFonts w:ascii="Arial" w:eastAsia="Times New Roman" w:hAnsi="Arial" w:cs="Arial"/>
          <w:b/>
          <w:bCs/>
          <w:color w:val="000000"/>
          <w:sz w:val="24"/>
          <w:szCs w:val="24"/>
          <w:shd w:val="clear" w:color="auto" w:fill="FFFFFF"/>
        </w:rPr>
        <w:t>Minimum wage for classification</w:t>
      </w:r>
    </w:p>
    <w:p w:rsidR="00AB26D3" w:rsidRPr="00AB26D3" w:rsidRDefault="00AB26D3" w:rsidP="00AB26D3">
      <w:pPr>
        <w:spacing w:after="0" w:line="240" w:lineRule="auto"/>
        <w:rPr>
          <w:rFonts w:ascii="Arial" w:eastAsia="Times New Roman" w:hAnsi="Arial" w:cs="Arial"/>
          <w:b/>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120"/>
        <w:gridCol w:w="3720"/>
      </w:tblGrid>
      <w:tr w:rsidR="00AB26D3" w:rsidRPr="00AB26D3" w:rsidTr="00027921">
        <w:trPr>
          <w:jc w:val="center"/>
        </w:trPr>
        <w:tc>
          <w:tcPr>
            <w:tcW w:w="803"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Nr.</w:t>
            </w:r>
          </w:p>
        </w:tc>
        <w:tc>
          <w:tcPr>
            <w:tcW w:w="3120"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rPr>
              <w:t xml:space="preserve">   Years of academic labor</w:t>
            </w:r>
          </w:p>
          <w:p w:rsidR="00AB26D3" w:rsidRPr="00AB26D3" w:rsidRDefault="00AB26D3" w:rsidP="00AB26D3">
            <w:pPr>
              <w:spacing w:after="0" w:line="240" w:lineRule="auto"/>
              <w:rPr>
                <w:rFonts w:ascii="Arial" w:eastAsia="Times New Roman" w:hAnsi="Arial" w:cs="Arial"/>
                <w:sz w:val="24"/>
                <w:szCs w:val="24"/>
                <w:lang w:val="ro-RO"/>
              </w:rPr>
            </w:pPr>
          </w:p>
        </w:tc>
        <w:tc>
          <w:tcPr>
            <w:tcW w:w="3720" w:type="dxa"/>
          </w:tcPr>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bCs/>
                <w:color w:val="000000"/>
                <w:sz w:val="24"/>
                <w:szCs w:val="24"/>
                <w:shd w:val="clear" w:color="auto" w:fill="FFFFFF"/>
              </w:rPr>
              <w:t>Minimum wage for classification</w:t>
            </w:r>
            <w:r w:rsidRPr="00AB26D3">
              <w:rPr>
                <w:rFonts w:ascii="Arial" w:eastAsia="Times New Roman" w:hAnsi="Arial" w:cs="Arial"/>
                <w:sz w:val="24"/>
                <w:szCs w:val="24"/>
                <w:lang w:val="ro-RO"/>
              </w:rPr>
              <w:t xml:space="preserve"> </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1</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0-3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sz w:val="24"/>
                <w:szCs w:val="24"/>
                <w:lang w:val="ro-RO"/>
              </w:rPr>
              <w:t>-</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2</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3-5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4,485</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3</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5-10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4,620</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4</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10-15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4,973</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5</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15-20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5,338</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6</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20-25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5,956</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7</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25-30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6,561</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8</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30-35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6,636</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9</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35-40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6,783</w:t>
            </w:r>
          </w:p>
        </w:tc>
      </w:tr>
      <w:tr w:rsidR="002713AE" w:rsidRPr="00AB26D3" w:rsidTr="00027921">
        <w:trPr>
          <w:jc w:val="center"/>
        </w:trPr>
        <w:tc>
          <w:tcPr>
            <w:tcW w:w="803" w:type="dxa"/>
          </w:tcPr>
          <w:p w:rsidR="002713AE" w:rsidRPr="00AB26D3" w:rsidRDefault="002713AE"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10</w:t>
            </w:r>
          </w:p>
        </w:tc>
        <w:tc>
          <w:tcPr>
            <w:tcW w:w="3120" w:type="dxa"/>
            <w:vAlign w:val="center"/>
          </w:tcPr>
          <w:p w:rsidR="002713AE" w:rsidRPr="00AB26D3" w:rsidRDefault="002713AE" w:rsidP="002713AE">
            <w:pPr>
              <w:spacing w:after="0" w:line="240" w:lineRule="auto"/>
              <w:jc w:val="center"/>
              <w:rPr>
                <w:rFonts w:ascii="Arial" w:eastAsia="Times New Roman" w:hAnsi="Arial" w:cs="Arial"/>
                <w:sz w:val="24"/>
                <w:szCs w:val="24"/>
                <w:lang w:val="ro-RO"/>
              </w:rPr>
            </w:pPr>
            <w:r w:rsidRPr="00AB26D3">
              <w:rPr>
                <w:rFonts w:ascii="Arial" w:eastAsia="Times New Roman" w:hAnsi="Arial" w:cs="Arial"/>
                <w:sz w:val="24"/>
                <w:szCs w:val="24"/>
                <w:lang w:val="ro-RO"/>
              </w:rPr>
              <w:t>Peste 40 years</w:t>
            </w:r>
          </w:p>
        </w:tc>
        <w:tc>
          <w:tcPr>
            <w:tcW w:w="3720" w:type="dxa"/>
            <w:vAlign w:val="center"/>
          </w:tcPr>
          <w:p w:rsidR="002713AE" w:rsidRPr="002713AE" w:rsidRDefault="002713AE" w:rsidP="002713AE">
            <w:pPr>
              <w:jc w:val="center"/>
              <w:rPr>
                <w:rFonts w:ascii="Arial" w:hAnsi="Arial" w:cs="Arial"/>
                <w:sz w:val="24"/>
                <w:szCs w:val="24"/>
              </w:rPr>
            </w:pPr>
            <w:r w:rsidRPr="002713AE">
              <w:rPr>
                <w:rFonts w:ascii="Arial" w:eastAsia="Times New Roman" w:hAnsi="Arial" w:cs="Arial"/>
                <w:color w:val="000000"/>
                <w:sz w:val="24"/>
                <w:szCs w:val="24"/>
                <w:lang w:eastAsia="ro-RO"/>
              </w:rPr>
              <w:t>6,830</w:t>
            </w:r>
          </w:p>
        </w:tc>
      </w:tr>
    </w:tbl>
    <w:p w:rsidR="00AB26D3" w:rsidRPr="00AB26D3" w:rsidRDefault="00AB26D3" w:rsidP="00AB26D3">
      <w:pPr>
        <w:spacing w:after="0" w:line="240" w:lineRule="auto"/>
        <w:jc w:val="both"/>
        <w:rPr>
          <w:rFonts w:ascii="Arial" w:eastAsia="Times New Roman" w:hAnsi="Arial" w:cs="Arial"/>
          <w:sz w:val="24"/>
          <w:szCs w:val="24"/>
          <w:lang w:val="ro-RO"/>
        </w:rPr>
      </w:pPr>
    </w:p>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b/>
          <w:sz w:val="24"/>
          <w:szCs w:val="24"/>
          <w:lang w:val="ro-RO"/>
        </w:rPr>
        <w:t xml:space="preserve">d.) </w:t>
      </w:r>
      <w:r w:rsidRPr="00AB26D3">
        <w:rPr>
          <w:rFonts w:ascii="Arial" w:eastAsia="Times New Roman" w:hAnsi="Arial" w:cs="Arial"/>
          <w:b/>
          <w:bCs/>
          <w:color w:val="000000"/>
          <w:sz w:val="24"/>
          <w:szCs w:val="24"/>
          <w:shd w:val="clear" w:color="auto" w:fill="FFFFFF"/>
        </w:rPr>
        <w:t>Calendar of the job application contest</w:t>
      </w:r>
    </w:p>
    <w:p w:rsidR="00AB26D3" w:rsidRPr="00AB26D3" w:rsidRDefault="00AB26D3" w:rsidP="00AB26D3">
      <w:pPr>
        <w:numPr>
          <w:ilvl w:val="0"/>
          <w:numId w:val="7"/>
        </w:numPr>
        <w:spacing w:after="0" w:line="240" w:lineRule="auto"/>
        <w:jc w:val="both"/>
        <w:rPr>
          <w:rFonts w:ascii="Arial" w:eastAsia="Times New Roman" w:hAnsi="Arial" w:cs="Arial"/>
          <w:sz w:val="24"/>
          <w:szCs w:val="24"/>
          <w:lang w:val="it-IT"/>
        </w:rPr>
      </w:pPr>
      <w:r w:rsidRPr="00AB26D3">
        <w:rPr>
          <w:rFonts w:ascii="Arial" w:eastAsia="Times New Roman" w:hAnsi="Arial" w:cs="Arial"/>
          <w:sz w:val="24"/>
          <w:szCs w:val="24"/>
          <w:lang w:val="it-IT"/>
        </w:rPr>
        <w:t xml:space="preserve">The Application period will run 45 days after the </w:t>
      </w:r>
      <w:r w:rsidRPr="00AB26D3">
        <w:rPr>
          <w:rFonts w:ascii="Arial" w:eastAsia="Times New Roman" w:hAnsi="Arial" w:cs="Arial"/>
          <w:color w:val="000000"/>
          <w:sz w:val="24"/>
          <w:szCs w:val="24"/>
          <w:shd w:val="clear" w:color="auto" w:fill="FFFFFF"/>
        </w:rPr>
        <w:t xml:space="preserve">publication date in the Official Monitor </w:t>
      </w:r>
    </w:p>
    <w:p w:rsidR="00AB26D3" w:rsidRPr="00AB26D3" w:rsidRDefault="00AB26D3" w:rsidP="00AB26D3">
      <w:pPr>
        <w:numPr>
          <w:ilvl w:val="0"/>
          <w:numId w:val="7"/>
        </w:numPr>
        <w:spacing w:after="0" w:line="240" w:lineRule="auto"/>
        <w:jc w:val="both"/>
        <w:rPr>
          <w:rFonts w:ascii="Arial" w:eastAsia="Times New Roman" w:hAnsi="Arial" w:cs="Arial"/>
          <w:sz w:val="24"/>
          <w:szCs w:val="24"/>
          <w:lang w:val="it-IT"/>
        </w:rPr>
      </w:pPr>
      <w:r w:rsidRPr="00AB26D3">
        <w:rPr>
          <w:rFonts w:ascii="Arial" w:eastAsia="Times New Roman" w:hAnsi="Arial" w:cs="Arial"/>
          <w:sz w:val="24"/>
          <w:szCs w:val="24"/>
        </w:rPr>
        <w:t>The contest takes place in no more than 45 days after the application period</w:t>
      </w:r>
      <w:r w:rsidRPr="00AB26D3">
        <w:rPr>
          <w:rFonts w:ascii="Arial" w:eastAsia="Times New Roman" w:hAnsi="Arial" w:cs="Arial"/>
          <w:sz w:val="24"/>
          <w:szCs w:val="24"/>
          <w:shd w:val="clear" w:color="auto" w:fill="FFFFFF"/>
        </w:rPr>
        <w:t>.</w:t>
      </w:r>
      <w:r w:rsidRPr="00AB26D3">
        <w:rPr>
          <w:rFonts w:ascii="Arial" w:eastAsia="Times New Roman" w:hAnsi="Arial" w:cs="Arial"/>
          <w:color w:val="000000"/>
          <w:sz w:val="24"/>
          <w:szCs w:val="24"/>
          <w:shd w:val="clear" w:color="auto" w:fill="FFFFFF"/>
        </w:rPr>
        <w:t xml:space="preserve"> </w:t>
      </w:r>
    </w:p>
    <w:p w:rsidR="00AB26D3" w:rsidRPr="00AB26D3" w:rsidRDefault="00AB26D3" w:rsidP="00AB26D3">
      <w:pPr>
        <w:numPr>
          <w:ilvl w:val="0"/>
          <w:numId w:val="7"/>
        </w:numPr>
        <w:spacing w:after="0" w:line="240" w:lineRule="auto"/>
        <w:jc w:val="both"/>
        <w:rPr>
          <w:rFonts w:ascii="Arial" w:eastAsia="Times New Roman" w:hAnsi="Arial" w:cs="Arial"/>
          <w:sz w:val="24"/>
          <w:szCs w:val="24"/>
          <w:lang w:val="it-IT"/>
        </w:rPr>
      </w:pPr>
      <w:r w:rsidRPr="00AB26D3">
        <w:rPr>
          <w:rFonts w:ascii="Arial" w:eastAsia="Times New Roman" w:hAnsi="Arial" w:cs="Arial"/>
          <w:bCs/>
          <w:sz w:val="24"/>
          <w:szCs w:val="24"/>
        </w:rPr>
        <w:t>The Higher Education Institution announces on its website the contest date, time and place at least 5 working days before the contest</w:t>
      </w:r>
    </w:p>
    <w:p w:rsidR="00AB26D3" w:rsidRPr="00AB26D3" w:rsidRDefault="00AB26D3" w:rsidP="00AB26D3">
      <w:pPr>
        <w:spacing w:after="0" w:line="240" w:lineRule="auto"/>
        <w:rPr>
          <w:rFonts w:ascii="Arial" w:eastAsia="Times New Roman" w:hAnsi="Arial" w:cs="Arial"/>
          <w:sz w:val="24"/>
          <w:szCs w:val="24"/>
          <w:lang w:val="ro-RO"/>
        </w:rPr>
      </w:pPr>
    </w:p>
    <w:p w:rsidR="00AB26D3" w:rsidRDefault="00AB26D3"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Default="00980F6E" w:rsidP="00AB26D3">
      <w:pPr>
        <w:spacing w:after="0" w:line="240" w:lineRule="auto"/>
        <w:jc w:val="center"/>
        <w:rPr>
          <w:rFonts w:ascii="Arial" w:eastAsia="Times New Roman" w:hAnsi="Arial" w:cs="Arial"/>
          <w:b/>
          <w:sz w:val="24"/>
          <w:szCs w:val="24"/>
          <w:lang w:val="en-GB"/>
        </w:rPr>
      </w:pPr>
    </w:p>
    <w:p w:rsidR="00980F6E" w:rsidRPr="00AB26D3" w:rsidRDefault="00980F6E" w:rsidP="00AB26D3">
      <w:pPr>
        <w:spacing w:after="0" w:line="240" w:lineRule="auto"/>
        <w:jc w:val="center"/>
        <w:rPr>
          <w:rFonts w:ascii="Arial" w:eastAsia="Times New Roman" w:hAnsi="Arial" w:cs="Arial"/>
          <w:b/>
          <w:sz w:val="24"/>
          <w:szCs w:val="24"/>
          <w:lang w:val="en-GB"/>
        </w:rPr>
      </w:pPr>
    </w:p>
    <w:p w:rsidR="00AB26D3" w:rsidRPr="00AB26D3" w:rsidRDefault="00AB26D3" w:rsidP="00AB26D3">
      <w:pPr>
        <w:spacing w:after="0" w:line="240" w:lineRule="auto"/>
        <w:jc w:val="center"/>
        <w:rPr>
          <w:rFonts w:ascii="Arial" w:eastAsia="Times New Roman" w:hAnsi="Arial" w:cs="Arial"/>
          <w:b/>
          <w:sz w:val="24"/>
          <w:szCs w:val="24"/>
          <w:lang w:val="en-GB"/>
        </w:rPr>
      </w:pPr>
    </w:p>
    <w:p w:rsidR="00AB26D3" w:rsidRPr="00AB26D3" w:rsidRDefault="00AB26D3" w:rsidP="00AB26D3">
      <w:pPr>
        <w:spacing w:after="0" w:line="240" w:lineRule="auto"/>
        <w:jc w:val="center"/>
        <w:rPr>
          <w:rFonts w:ascii="Arial" w:eastAsia="Times New Roman" w:hAnsi="Arial" w:cs="Arial"/>
          <w:b/>
          <w:sz w:val="24"/>
          <w:szCs w:val="24"/>
          <w:lang w:val="en-GB"/>
        </w:rPr>
      </w:pPr>
    </w:p>
    <w:p w:rsidR="00AB26D3" w:rsidRPr="00AB26D3" w:rsidRDefault="00AB26D3" w:rsidP="00AB26D3">
      <w:pPr>
        <w:spacing w:after="0" w:line="240" w:lineRule="auto"/>
        <w:jc w:val="center"/>
        <w:rPr>
          <w:rFonts w:ascii="Arial" w:eastAsia="Times New Roman" w:hAnsi="Arial" w:cs="Arial"/>
          <w:b/>
          <w:sz w:val="24"/>
          <w:szCs w:val="24"/>
          <w:lang w:val="en-GB"/>
        </w:rPr>
      </w:pPr>
      <w:r w:rsidRPr="00AB26D3">
        <w:rPr>
          <w:rFonts w:ascii="Arial" w:eastAsia="Times New Roman" w:hAnsi="Arial" w:cs="Arial"/>
          <w:b/>
          <w:sz w:val="24"/>
          <w:szCs w:val="24"/>
          <w:lang w:val="en-GB"/>
        </w:rPr>
        <w:t xml:space="preserve">CALENDAR OF THE JOB APPLICATION CONTEST FOR OCCUPYING DIDACTIC VACANCIES </w:t>
      </w:r>
      <w:r w:rsidR="00980F6E">
        <w:rPr>
          <w:rFonts w:ascii="Arial" w:eastAsia="Times New Roman" w:hAnsi="Arial" w:cs="Arial"/>
          <w:b/>
          <w:sz w:val="24"/>
          <w:szCs w:val="24"/>
          <w:lang w:val="en-GB"/>
        </w:rPr>
        <w:t>2</w:t>
      </w:r>
      <w:r w:rsidR="00980F6E">
        <w:rPr>
          <w:rFonts w:ascii="Arial" w:eastAsia="Times New Roman" w:hAnsi="Arial" w:cs="Arial"/>
          <w:b/>
          <w:sz w:val="24"/>
          <w:szCs w:val="24"/>
          <w:vertAlign w:val="superscript"/>
          <w:lang w:val="en-GB"/>
        </w:rPr>
        <w:t>nd</w:t>
      </w:r>
      <w:r w:rsidRPr="00AB26D3">
        <w:rPr>
          <w:rFonts w:ascii="Arial" w:eastAsia="Times New Roman" w:hAnsi="Arial" w:cs="Arial"/>
          <w:b/>
          <w:sz w:val="24"/>
          <w:szCs w:val="24"/>
          <w:lang w:val="en-GB"/>
        </w:rPr>
        <w:t>SEMESTER, ACADEMIC YEAR 201</w:t>
      </w:r>
      <w:r w:rsidR="00980F6E">
        <w:rPr>
          <w:rFonts w:ascii="Arial" w:eastAsia="Times New Roman" w:hAnsi="Arial" w:cs="Arial"/>
          <w:b/>
          <w:sz w:val="24"/>
          <w:szCs w:val="24"/>
          <w:lang w:val="en-GB"/>
        </w:rPr>
        <w:t>9</w:t>
      </w:r>
      <w:r w:rsidRPr="00AB26D3">
        <w:rPr>
          <w:rFonts w:ascii="Arial" w:eastAsia="Times New Roman" w:hAnsi="Arial" w:cs="Arial"/>
          <w:b/>
          <w:sz w:val="24"/>
          <w:szCs w:val="24"/>
          <w:lang w:val="en-GB"/>
        </w:rPr>
        <w:t>/20</w:t>
      </w:r>
      <w:r w:rsidR="00980F6E">
        <w:rPr>
          <w:rFonts w:ascii="Arial" w:eastAsia="Times New Roman" w:hAnsi="Arial" w:cs="Arial"/>
          <w:b/>
          <w:sz w:val="24"/>
          <w:szCs w:val="24"/>
          <w:lang w:val="en-GB"/>
        </w:rPr>
        <w:t>20</w:t>
      </w:r>
    </w:p>
    <w:p w:rsidR="00AB26D3" w:rsidRPr="00AB26D3" w:rsidRDefault="00AB26D3" w:rsidP="00AB26D3">
      <w:pPr>
        <w:spacing w:after="0" w:line="240" w:lineRule="auto"/>
        <w:rPr>
          <w:rFonts w:ascii="Arial" w:eastAsia="Times New Roman" w:hAnsi="Arial" w:cs="Arial"/>
          <w:sz w:val="24"/>
          <w:szCs w:val="24"/>
          <w:lang w:val="en-GB"/>
        </w:rPr>
      </w:pPr>
    </w:p>
    <w:p w:rsidR="00AB26D3" w:rsidRPr="00AB26D3" w:rsidRDefault="00AB26D3" w:rsidP="00AB26D3">
      <w:pPr>
        <w:spacing w:after="0" w:line="240" w:lineRule="auto"/>
        <w:jc w:val="center"/>
        <w:rPr>
          <w:rFonts w:ascii="Arial" w:eastAsia="Times New Roman" w:hAnsi="Arial" w:cs="Arial"/>
          <w:sz w:val="24"/>
          <w:szCs w:val="24"/>
          <w:lang w:val="en-GB"/>
        </w:rPr>
      </w:pPr>
      <w:r w:rsidRPr="00AB26D3">
        <w:rPr>
          <w:rFonts w:ascii="Arial" w:eastAsia="Times New Roman" w:hAnsi="Arial" w:cs="Arial"/>
          <w:sz w:val="24"/>
          <w:szCs w:val="24"/>
          <w:lang w:val="en-GB"/>
        </w:rPr>
        <w:t xml:space="preserve">VACANCIES WERE PUBLISHED IN ROMANIA’S OFFICIAL MONITOR No. </w:t>
      </w:r>
      <w:r w:rsidR="00980F6E">
        <w:rPr>
          <w:rFonts w:ascii="Arial" w:eastAsia="Times New Roman" w:hAnsi="Arial" w:cs="Arial"/>
          <w:sz w:val="24"/>
          <w:szCs w:val="24"/>
          <w:lang w:val="en-GB"/>
        </w:rPr>
        <w:t>306</w:t>
      </w:r>
      <w:r w:rsidRPr="00AB26D3">
        <w:rPr>
          <w:rFonts w:ascii="Arial" w:eastAsia="Times New Roman" w:hAnsi="Arial" w:cs="Arial"/>
          <w:sz w:val="24"/>
          <w:szCs w:val="24"/>
          <w:lang w:val="en-GB"/>
        </w:rPr>
        <w:t xml:space="preserve"> on the </w:t>
      </w:r>
      <w:r w:rsidR="00980F6E">
        <w:rPr>
          <w:rFonts w:ascii="Arial" w:eastAsia="Times New Roman" w:hAnsi="Arial" w:cs="Arial"/>
          <w:sz w:val="24"/>
          <w:szCs w:val="24"/>
          <w:lang w:val="en-GB"/>
        </w:rPr>
        <w:t>1</w:t>
      </w:r>
      <w:r w:rsidRPr="00AB26D3">
        <w:rPr>
          <w:rFonts w:ascii="Arial" w:eastAsia="Times New Roman" w:hAnsi="Arial" w:cs="Arial"/>
          <w:sz w:val="24"/>
          <w:szCs w:val="24"/>
          <w:lang w:val="en-GB"/>
        </w:rPr>
        <w:t>5</w:t>
      </w:r>
      <w:r w:rsidRPr="00AB26D3">
        <w:rPr>
          <w:rFonts w:ascii="Arial" w:eastAsia="Times New Roman" w:hAnsi="Arial" w:cs="Arial"/>
          <w:sz w:val="24"/>
          <w:szCs w:val="24"/>
          <w:vertAlign w:val="superscript"/>
          <w:lang w:val="en-GB"/>
        </w:rPr>
        <w:t>th</w:t>
      </w:r>
      <w:r w:rsidRPr="00AB26D3">
        <w:rPr>
          <w:rFonts w:ascii="Arial" w:eastAsia="Times New Roman" w:hAnsi="Arial" w:cs="Arial"/>
          <w:sz w:val="24"/>
          <w:szCs w:val="24"/>
          <w:lang w:val="en-GB"/>
        </w:rPr>
        <w:t xml:space="preserve"> of </w:t>
      </w:r>
      <w:r w:rsidR="00980F6E">
        <w:rPr>
          <w:rFonts w:ascii="Arial" w:eastAsia="Times New Roman" w:hAnsi="Arial" w:cs="Arial"/>
          <w:sz w:val="24"/>
          <w:szCs w:val="24"/>
          <w:lang w:val="en-GB"/>
        </w:rPr>
        <w:t>APRIL 2020</w:t>
      </w:r>
      <w:r w:rsidRPr="00AB26D3">
        <w:rPr>
          <w:rFonts w:ascii="Arial" w:eastAsia="Times New Roman" w:hAnsi="Arial" w:cs="Arial"/>
          <w:sz w:val="24"/>
          <w:szCs w:val="24"/>
          <w:lang w:val="en-GB"/>
        </w:rPr>
        <w:t>, THIRD PART</w:t>
      </w:r>
    </w:p>
    <w:p w:rsidR="00AB26D3" w:rsidRPr="00AB26D3" w:rsidRDefault="00AB26D3" w:rsidP="00AB26D3">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Presenting the contest files</w:t>
            </w:r>
          </w:p>
        </w:tc>
        <w:tc>
          <w:tcPr>
            <w:tcW w:w="4644" w:type="dxa"/>
            <w:shd w:val="clear" w:color="auto" w:fill="auto"/>
          </w:tcPr>
          <w:p w:rsidR="00AB26D3" w:rsidRPr="00AB26D3" w:rsidRDefault="00AB26D3" w:rsidP="00980F6E">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The </w:t>
            </w:r>
            <w:r w:rsidR="00980F6E">
              <w:rPr>
                <w:rFonts w:ascii="Arial" w:eastAsia="Times New Roman" w:hAnsi="Arial" w:cs="Arial"/>
                <w:sz w:val="24"/>
                <w:szCs w:val="24"/>
              </w:rPr>
              <w:t>1</w:t>
            </w:r>
            <w:r w:rsidRPr="00AB26D3">
              <w:rPr>
                <w:rFonts w:ascii="Arial" w:eastAsia="Times New Roman" w:hAnsi="Arial" w:cs="Arial"/>
                <w:sz w:val="24"/>
                <w:szCs w:val="24"/>
              </w:rPr>
              <w:t>5</w:t>
            </w:r>
            <w:r w:rsidRPr="00AB26D3">
              <w:rPr>
                <w:rFonts w:ascii="Arial" w:eastAsia="Times New Roman" w:hAnsi="Arial" w:cs="Arial"/>
                <w:sz w:val="24"/>
                <w:szCs w:val="24"/>
                <w:vertAlign w:val="superscript"/>
              </w:rPr>
              <w:t>th</w:t>
            </w:r>
            <w:r w:rsidRPr="00AB26D3">
              <w:rPr>
                <w:rFonts w:ascii="Arial" w:eastAsia="Times New Roman" w:hAnsi="Arial" w:cs="Arial"/>
                <w:sz w:val="24"/>
                <w:szCs w:val="24"/>
              </w:rPr>
              <w:t xml:space="preserve"> of </w:t>
            </w:r>
            <w:r w:rsidR="00980F6E">
              <w:rPr>
                <w:rFonts w:ascii="Arial" w:eastAsia="Times New Roman" w:hAnsi="Arial" w:cs="Arial"/>
                <w:sz w:val="24"/>
                <w:szCs w:val="24"/>
              </w:rPr>
              <w:t>April</w:t>
            </w:r>
            <w:r w:rsidRPr="00AB26D3">
              <w:rPr>
                <w:rFonts w:ascii="Arial" w:eastAsia="Times New Roman" w:hAnsi="Arial" w:cs="Arial"/>
                <w:sz w:val="24"/>
                <w:szCs w:val="24"/>
              </w:rPr>
              <w:t xml:space="preserve"> 20</w:t>
            </w:r>
            <w:r w:rsidR="00980F6E">
              <w:rPr>
                <w:rFonts w:ascii="Arial" w:eastAsia="Times New Roman" w:hAnsi="Arial" w:cs="Arial"/>
                <w:sz w:val="24"/>
                <w:szCs w:val="24"/>
              </w:rPr>
              <w:t>20</w:t>
            </w:r>
            <w:r w:rsidRPr="00AB26D3">
              <w:rPr>
                <w:rFonts w:ascii="Arial" w:eastAsia="Times New Roman" w:hAnsi="Arial" w:cs="Arial"/>
                <w:sz w:val="24"/>
                <w:szCs w:val="24"/>
              </w:rPr>
              <w:t xml:space="preserve"> – the 1</w:t>
            </w:r>
            <w:r w:rsidR="00980F6E">
              <w:rPr>
                <w:rFonts w:ascii="Arial" w:eastAsia="Times New Roman" w:hAnsi="Arial" w:cs="Arial"/>
                <w:sz w:val="24"/>
                <w:szCs w:val="24"/>
              </w:rPr>
              <w:t>5</w:t>
            </w:r>
            <w:r w:rsidRPr="00AB26D3">
              <w:rPr>
                <w:rFonts w:ascii="Arial" w:eastAsia="Times New Roman" w:hAnsi="Arial" w:cs="Arial"/>
                <w:sz w:val="24"/>
                <w:szCs w:val="24"/>
                <w:vertAlign w:val="superscript"/>
              </w:rPr>
              <w:t>th</w:t>
            </w:r>
            <w:r w:rsidRPr="00AB26D3">
              <w:rPr>
                <w:rFonts w:ascii="Arial" w:eastAsia="Times New Roman" w:hAnsi="Arial" w:cs="Arial"/>
                <w:sz w:val="24"/>
                <w:szCs w:val="24"/>
              </w:rPr>
              <w:t xml:space="preserve"> of J</w:t>
            </w:r>
            <w:r w:rsidR="00980F6E">
              <w:rPr>
                <w:rFonts w:ascii="Arial" w:eastAsia="Times New Roman" w:hAnsi="Arial" w:cs="Arial"/>
                <w:sz w:val="24"/>
                <w:szCs w:val="24"/>
              </w:rPr>
              <w:t>ul</w:t>
            </w:r>
            <w:r w:rsidRPr="00AB26D3">
              <w:rPr>
                <w:rFonts w:ascii="Arial" w:eastAsia="Times New Roman" w:hAnsi="Arial" w:cs="Arial"/>
                <w:sz w:val="24"/>
                <w:szCs w:val="24"/>
              </w:rPr>
              <w:t>y 20</w:t>
            </w:r>
            <w:r w:rsidR="00980F6E">
              <w:rPr>
                <w:rFonts w:ascii="Arial" w:eastAsia="Times New Roman" w:hAnsi="Arial" w:cs="Arial"/>
                <w:sz w:val="24"/>
                <w:szCs w:val="24"/>
              </w:rPr>
              <w:t>20</w:t>
            </w:r>
          </w:p>
        </w:tc>
      </w:tr>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Contest/Lecture presentation </w:t>
            </w:r>
          </w:p>
        </w:tc>
        <w:tc>
          <w:tcPr>
            <w:tcW w:w="4644" w:type="dxa"/>
            <w:shd w:val="clear" w:color="auto" w:fill="auto"/>
          </w:tcPr>
          <w:p w:rsidR="00AB26D3" w:rsidRPr="00AB26D3" w:rsidRDefault="00AB26D3" w:rsidP="00980F6E">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The </w:t>
            </w:r>
            <w:r w:rsidR="00980F6E">
              <w:rPr>
                <w:rFonts w:ascii="Arial" w:eastAsia="Times New Roman" w:hAnsi="Arial" w:cs="Arial"/>
                <w:sz w:val="24"/>
                <w:szCs w:val="24"/>
              </w:rPr>
              <w:t>31</w:t>
            </w:r>
            <w:r w:rsidRPr="00AB26D3">
              <w:rPr>
                <w:rFonts w:ascii="Arial" w:eastAsia="Times New Roman" w:hAnsi="Arial" w:cs="Arial"/>
                <w:sz w:val="24"/>
                <w:szCs w:val="24"/>
                <w:vertAlign w:val="superscript"/>
              </w:rPr>
              <w:t>th</w:t>
            </w:r>
            <w:r w:rsidR="00980F6E" w:rsidRPr="00AB26D3">
              <w:rPr>
                <w:rFonts w:ascii="Arial" w:eastAsia="Times New Roman" w:hAnsi="Arial" w:cs="Arial"/>
                <w:sz w:val="24"/>
                <w:szCs w:val="24"/>
              </w:rPr>
              <w:t xml:space="preserve"> of J</w:t>
            </w:r>
            <w:r w:rsidR="00980F6E">
              <w:rPr>
                <w:rFonts w:ascii="Arial" w:eastAsia="Times New Roman" w:hAnsi="Arial" w:cs="Arial"/>
                <w:sz w:val="24"/>
                <w:szCs w:val="24"/>
              </w:rPr>
              <w:t>ul</w:t>
            </w:r>
            <w:r w:rsidR="00980F6E" w:rsidRPr="00AB26D3">
              <w:rPr>
                <w:rFonts w:ascii="Arial" w:eastAsia="Times New Roman" w:hAnsi="Arial" w:cs="Arial"/>
                <w:sz w:val="24"/>
                <w:szCs w:val="24"/>
              </w:rPr>
              <w:t>y 20</w:t>
            </w:r>
            <w:r w:rsidR="00980F6E">
              <w:rPr>
                <w:rFonts w:ascii="Arial" w:eastAsia="Times New Roman" w:hAnsi="Arial" w:cs="Arial"/>
                <w:sz w:val="24"/>
                <w:szCs w:val="24"/>
              </w:rPr>
              <w:t>20</w:t>
            </w:r>
            <w:r w:rsidRPr="00AB26D3">
              <w:rPr>
                <w:rFonts w:ascii="Arial" w:eastAsia="Times New Roman" w:hAnsi="Arial" w:cs="Arial"/>
                <w:sz w:val="24"/>
                <w:szCs w:val="24"/>
              </w:rPr>
              <w:t xml:space="preserve"> – the 1</w:t>
            </w:r>
            <w:r w:rsidR="00980F6E">
              <w:rPr>
                <w:rFonts w:ascii="Arial" w:eastAsia="Times New Roman" w:hAnsi="Arial" w:cs="Arial"/>
                <w:sz w:val="24"/>
                <w:szCs w:val="24"/>
              </w:rPr>
              <w:t>4</w:t>
            </w:r>
            <w:r w:rsidRPr="00AB26D3">
              <w:rPr>
                <w:rFonts w:ascii="Arial" w:eastAsia="Times New Roman" w:hAnsi="Arial" w:cs="Arial"/>
                <w:sz w:val="24"/>
                <w:szCs w:val="24"/>
                <w:vertAlign w:val="superscript"/>
              </w:rPr>
              <w:t>th</w:t>
            </w:r>
            <w:r w:rsidRPr="00AB26D3">
              <w:rPr>
                <w:rFonts w:ascii="Arial" w:eastAsia="Times New Roman" w:hAnsi="Arial" w:cs="Arial"/>
                <w:sz w:val="24"/>
                <w:szCs w:val="24"/>
              </w:rPr>
              <w:t xml:space="preserve"> of </w:t>
            </w:r>
            <w:r w:rsidR="00980F6E">
              <w:rPr>
                <w:rFonts w:ascii="Arial" w:eastAsia="Times New Roman" w:hAnsi="Arial" w:cs="Arial"/>
                <w:sz w:val="24"/>
                <w:szCs w:val="24"/>
              </w:rPr>
              <w:t>August</w:t>
            </w:r>
            <w:r w:rsidRPr="00AB26D3">
              <w:rPr>
                <w:rFonts w:ascii="Arial" w:eastAsia="Times New Roman" w:hAnsi="Arial" w:cs="Arial"/>
                <w:sz w:val="24"/>
                <w:szCs w:val="24"/>
              </w:rPr>
              <w:t xml:space="preserve"> 20</w:t>
            </w:r>
            <w:r w:rsidR="00980F6E">
              <w:rPr>
                <w:rFonts w:ascii="Arial" w:eastAsia="Times New Roman" w:hAnsi="Arial" w:cs="Arial"/>
                <w:sz w:val="24"/>
                <w:szCs w:val="24"/>
              </w:rPr>
              <w:t>20</w:t>
            </w:r>
          </w:p>
        </w:tc>
      </w:tr>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Communication of results </w:t>
            </w:r>
          </w:p>
        </w:tc>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The </w:t>
            </w:r>
            <w:r w:rsidR="00980F6E" w:rsidRPr="00AB26D3">
              <w:rPr>
                <w:rFonts w:ascii="Arial" w:eastAsia="Times New Roman" w:hAnsi="Arial" w:cs="Arial"/>
                <w:sz w:val="24"/>
                <w:szCs w:val="24"/>
              </w:rPr>
              <w:t>1</w:t>
            </w:r>
            <w:r w:rsidR="00980F6E">
              <w:rPr>
                <w:rFonts w:ascii="Arial" w:eastAsia="Times New Roman" w:hAnsi="Arial" w:cs="Arial"/>
                <w:sz w:val="24"/>
                <w:szCs w:val="24"/>
              </w:rPr>
              <w:t>4</w:t>
            </w:r>
            <w:r w:rsidR="00980F6E" w:rsidRPr="00AB26D3">
              <w:rPr>
                <w:rFonts w:ascii="Arial" w:eastAsia="Times New Roman" w:hAnsi="Arial" w:cs="Arial"/>
                <w:sz w:val="24"/>
                <w:szCs w:val="24"/>
                <w:vertAlign w:val="superscript"/>
              </w:rPr>
              <w:t>th</w:t>
            </w:r>
            <w:r w:rsidR="00980F6E" w:rsidRPr="00AB26D3">
              <w:rPr>
                <w:rFonts w:ascii="Arial" w:eastAsia="Times New Roman" w:hAnsi="Arial" w:cs="Arial"/>
                <w:sz w:val="24"/>
                <w:szCs w:val="24"/>
              </w:rPr>
              <w:t xml:space="preserve"> of </w:t>
            </w:r>
            <w:r w:rsidR="00980F6E">
              <w:rPr>
                <w:rFonts w:ascii="Arial" w:eastAsia="Times New Roman" w:hAnsi="Arial" w:cs="Arial"/>
                <w:sz w:val="24"/>
                <w:szCs w:val="24"/>
              </w:rPr>
              <w:t>August</w:t>
            </w:r>
            <w:r w:rsidR="00980F6E" w:rsidRPr="00AB26D3">
              <w:rPr>
                <w:rFonts w:ascii="Arial" w:eastAsia="Times New Roman" w:hAnsi="Arial" w:cs="Arial"/>
                <w:sz w:val="24"/>
                <w:szCs w:val="24"/>
              </w:rPr>
              <w:t xml:space="preserve"> 20</w:t>
            </w:r>
            <w:r w:rsidR="00980F6E">
              <w:rPr>
                <w:rFonts w:ascii="Arial" w:eastAsia="Times New Roman" w:hAnsi="Arial" w:cs="Arial"/>
                <w:sz w:val="24"/>
                <w:szCs w:val="24"/>
              </w:rPr>
              <w:t>20</w:t>
            </w:r>
          </w:p>
        </w:tc>
      </w:tr>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Solving litigations</w:t>
            </w:r>
          </w:p>
        </w:tc>
        <w:tc>
          <w:tcPr>
            <w:tcW w:w="4644" w:type="dxa"/>
            <w:shd w:val="clear" w:color="auto" w:fill="auto"/>
          </w:tcPr>
          <w:p w:rsidR="00AB26D3" w:rsidRPr="00AB26D3" w:rsidRDefault="00AB26D3" w:rsidP="005451E1">
            <w:pPr>
              <w:spacing w:after="0" w:line="240" w:lineRule="auto"/>
              <w:rPr>
                <w:rFonts w:ascii="Arial" w:eastAsia="Times New Roman" w:hAnsi="Arial" w:cs="Arial"/>
                <w:sz w:val="24"/>
                <w:szCs w:val="24"/>
              </w:rPr>
            </w:pPr>
            <w:r w:rsidRPr="00AB26D3">
              <w:rPr>
                <w:rFonts w:ascii="Arial" w:eastAsia="Times New Roman" w:hAnsi="Arial" w:cs="Arial"/>
                <w:sz w:val="24"/>
                <w:szCs w:val="24"/>
              </w:rPr>
              <w:t>The 1</w:t>
            </w:r>
            <w:r w:rsidR="005451E1">
              <w:rPr>
                <w:rFonts w:ascii="Arial" w:eastAsia="Times New Roman" w:hAnsi="Arial" w:cs="Arial"/>
                <w:sz w:val="24"/>
                <w:szCs w:val="24"/>
              </w:rPr>
              <w:t>5</w:t>
            </w:r>
            <w:r w:rsidRPr="00AB26D3">
              <w:rPr>
                <w:rFonts w:ascii="Arial" w:eastAsia="Times New Roman" w:hAnsi="Arial" w:cs="Arial"/>
                <w:sz w:val="24"/>
                <w:szCs w:val="24"/>
                <w:vertAlign w:val="superscript"/>
              </w:rPr>
              <w:t>th</w:t>
            </w:r>
            <w:r w:rsidRPr="00AB26D3">
              <w:rPr>
                <w:rFonts w:ascii="Arial" w:eastAsia="Times New Roman" w:hAnsi="Arial" w:cs="Arial"/>
                <w:sz w:val="24"/>
                <w:szCs w:val="24"/>
              </w:rPr>
              <w:t xml:space="preserve"> – the 1</w:t>
            </w:r>
            <w:r w:rsidR="005451E1">
              <w:rPr>
                <w:rFonts w:ascii="Arial" w:eastAsia="Times New Roman" w:hAnsi="Arial" w:cs="Arial"/>
                <w:sz w:val="24"/>
                <w:szCs w:val="24"/>
              </w:rPr>
              <w:t>7</w:t>
            </w:r>
            <w:r w:rsidRPr="00AB26D3">
              <w:rPr>
                <w:rFonts w:ascii="Arial" w:eastAsia="Times New Roman" w:hAnsi="Arial" w:cs="Arial"/>
                <w:sz w:val="24"/>
                <w:szCs w:val="24"/>
                <w:vertAlign w:val="superscript"/>
              </w:rPr>
              <w:t>th</w:t>
            </w:r>
            <w:r w:rsidRPr="00AB26D3">
              <w:rPr>
                <w:rFonts w:ascii="Arial" w:eastAsia="Times New Roman" w:hAnsi="Arial" w:cs="Arial"/>
                <w:sz w:val="24"/>
                <w:szCs w:val="24"/>
              </w:rPr>
              <w:t xml:space="preserve"> of </w:t>
            </w:r>
            <w:r w:rsidR="005451E1">
              <w:rPr>
                <w:rFonts w:ascii="Arial" w:eastAsia="Times New Roman" w:hAnsi="Arial" w:cs="Arial"/>
                <w:sz w:val="24"/>
                <w:szCs w:val="24"/>
              </w:rPr>
              <w:t>August</w:t>
            </w:r>
            <w:r w:rsidR="005451E1" w:rsidRPr="00AB26D3">
              <w:rPr>
                <w:rFonts w:ascii="Arial" w:eastAsia="Times New Roman" w:hAnsi="Arial" w:cs="Arial"/>
                <w:sz w:val="24"/>
                <w:szCs w:val="24"/>
              </w:rPr>
              <w:t xml:space="preserve"> 20</w:t>
            </w:r>
            <w:r w:rsidR="005451E1">
              <w:rPr>
                <w:rFonts w:ascii="Arial" w:eastAsia="Times New Roman" w:hAnsi="Arial" w:cs="Arial"/>
                <w:sz w:val="24"/>
                <w:szCs w:val="24"/>
              </w:rPr>
              <w:t>20</w:t>
            </w:r>
          </w:p>
        </w:tc>
      </w:tr>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Faculty Council Session for approving contest reports</w:t>
            </w:r>
          </w:p>
        </w:tc>
        <w:tc>
          <w:tcPr>
            <w:tcW w:w="4644" w:type="dxa"/>
            <w:shd w:val="clear" w:color="auto" w:fill="auto"/>
          </w:tcPr>
          <w:p w:rsidR="00AB26D3" w:rsidRPr="00AB26D3" w:rsidRDefault="00AB26D3" w:rsidP="005451E1">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The </w:t>
            </w:r>
            <w:r w:rsidR="005451E1" w:rsidRPr="00AB26D3">
              <w:rPr>
                <w:rFonts w:ascii="Arial" w:eastAsia="Times New Roman" w:hAnsi="Arial" w:cs="Arial"/>
                <w:sz w:val="24"/>
                <w:szCs w:val="24"/>
              </w:rPr>
              <w:t>1</w:t>
            </w:r>
            <w:r w:rsidR="005451E1">
              <w:rPr>
                <w:rFonts w:ascii="Arial" w:eastAsia="Times New Roman" w:hAnsi="Arial" w:cs="Arial"/>
                <w:sz w:val="24"/>
                <w:szCs w:val="24"/>
              </w:rPr>
              <w:t>8</w:t>
            </w:r>
            <w:r w:rsidR="005451E1" w:rsidRPr="00AB26D3">
              <w:rPr>
                <w:rFonts w:ascii="Arial" w:eastAsia="Times New Roman" w:hAnsi="Arial" w:cs="Arial"/>
                <w:sz w:val="24"/>
                <w:szCs w:val="24"/>
                <w:vertAlign w:val="superscript"/>
              </w:rPr>
              <w:t>th</w:t>
            </w:r>
            <w:r w:rsidR="005451E1" w:rsidRPr="00AB26D3">
              <w:rPr>
                <w:rFonts w:ascii="Arial" w:eastAsia="Times New Roman" w:hAnsi="Arial" w:cs="Arial"/>
                <w:sz w:val="24"/>
                <w:szCs w:val="24"/>
              </w:rPr>
              <w:t xml:space="preserve"> of </w:t>
            </w:r>
            <w:r w:rsidR="005451E1">
              <w:rPr>
                <w:rFonts w:ascii="Arial" w:eastAsia="Times New Roman" w:hAnsi="Arial" w:cs="Arial"/>
                <w:sz w:val="24"/>
                <w:szCs w:val="24"/>
              </w:rPr>
              <w:t>August</w:t>
            </w:r>
            <w:r w:rsidR="005451E1" w:rsidRPr="00AB26D3">
              <w:rPr>
                <w:rFonts w:ascii="Arial" w:eastAsia="Times New Roman" w:hAnsi="Arial" w:cs="Arial"/>
                <w:sz w:val="24"/>
                <w:szCs w:val="24"/>
              </w:rPr>
              <w:t xml:space="preserve"> 20</w:t>
            </w:r>
            <w:r w:rsidR="005451E1">
              <w:rPr>
                <w:rFonts w:ascii="Arial" w:eastAsia="Times New Roman" w:hAnsi="Arial" w:cs="Arial"/>
                <w:sz w:val="24"/>
                <w:szCs w:val="24"/>
              </w:rPr>
              <w:t>20</w:t>
            </w:r>
          </w:p>
        </w:tc>
      </w:tr>
      <w:tr w:rsidR="00AB26D3" w:rsidRPr="00AB26D3" w:rsidTr="00E2061F">
        <w:tc>
          <w:tcPr>
            <w:tcW w:w="4644" w:type="dxa"/>
            <w:shd w:val="clear" w:color="auto" w:fill="auto"/>
          </w:tcPr>
          <w:p w:rsidR="00AB26D3" w:rsidRPr="00AB26D3" w:rsidRDefault="00AB26D3" w:rsidP="00AB26D3">
            <w:pPr>
              <w:spacing w:after="0" w:line="240" w:lineRule="auto"/>
              <w:rPr>
                <w:rFonts w:ascii="Arial" w:eastAsia="Times New Roman" w:hAnsi="Arial" w:cs="Arial"/>
                <w:sz w:val="24"/>
                <w:szCs w:val="24"/>
              </w:rPr>
            </w:pPr>
            <w:r w:rsidRPr="00AB26D3">
              <w:rPr>
                <w:rFonts w:ascii="Arial" w:eastAsia="Times New Roman" w:hAnsi="Arial" w:cs="Arial"/>
                <w:sz w:val="24"/>
                <w:szCs w:val="24"/>
              </w:rPr>
              <w:t>Senate Session for validating the contest</w:t>
            </w:r>
          </w:p>
        </w:tc>
        <w:tc>
          <w:tcPr>
            <w:tcW w:w="4644" w:type="dxa"/>
            <w:shd w:val="clear" w:color="auto" w:fill="auto"/>
          </w:tcPr>
          <w:p w:rsidR="00AB26D3" w:rsidRPr="00AB26D3" w:rsidRDefault="00AB26D3" w:rsidP="005451E1">
            <w:pPr>
              <w:spacing w:after="0" w:line="240" w:lineRule="auto"/>
              <w:rPr>
                <w:rFonts w:ascii="Arial" w:eastAsia="Times New Roman" w:hAnsi="Arial" w:cs="Arial"/>
                <w:sz w:val="24"/>
                <w:szCs w:val="24"/>
              </w:rPr>
            </w:pPr>
            <w:r w:rsidRPr="00AB26D3">
              <w:rPr>
                <w:rFonts w:ascii="Arial" w:eastAsia="Times New Roman" w:hAnsi="Arial" w:cs="Arial"/>
                <w:sz w:val="24"/>
                <w:szCs w:val="24"/>
              </w:rPr>
              <w:t xml:space="preserve">The </w:t>
            </w:r>
            <w:r w:rsidR="005451E1" w:rsidRPr="00AB26D3">
              <w:rPr>
                <w:rFonts w:ascii="Arial" w:eastAsia="Times New Roman" w:hAnsi="Arial" w:cs="Arial"/>
                <w:sz w:val="24"/>
                <w:szCs w:val="24"/>
              </w:rPr>
              <w:t>1</w:t>
            </w:r>
            <w:r w:rsidR="005451E1">
              <w:rPr>
                <w:rFonts w:ascii="Arial" w:eastAsia="Times New Roman" w:hAnsi="Arial" w:cs="Arial"/>
                <w:sz w:val="24"/>
                <w:szCs w:val="24"/>
              </w:rPr>
              <w:t>9</w:t>
            </w:r>
            <w:r w:rsidR="005451E1" w:rsidRPr="00AB26D3">
              <w:rPr>
                <w:rFonts w:ascii="Arial" w:eastAsia="Times New Roman" w:hAnsi="Arial" w:cs="Arial"/>
                <w:sz w:val="24"/>
                <w:szCs w:val="24"/>
                <w:vertAlign w:val="superscript"/>
              </w:rPr>
              <w:t>th</w:t>
            </w:r>
            <w:r w:rsidR="005451E1" w:rsidRPr="00AB26D3">
              <w:rPr>
                <w:rFonts w:ascii="Arial" w:eastAsia="Times New Roman" w:hAnsi="Arial" w:cs="Arial"/>
                <w:sz w:val="24"/>
                <w:szCs w:val="24"/>
              </w:rPr>
              <w:t xml:space="preserve"> of </w:t>
            </w:r>
            <w:r w:rsidR="005451E1">
              <w:rPr>
                <w:rFonts w:ascii="Arial" w:eastAsia="Times New Roman" w:hAnsi="Arial" w:cs="Arial"/>
                <w:sz w:val="24"/>
                <w:szCs w:val="24"/>
              </w:rPr>
              <w:t>August</w:t>
            </w:r>
            <w:r w:rsidR="005451E1" w:rsidRPr="00AB26D3">
              <w:rPr>
                <w:rFonts w:ascii="Arial" w:eastAsia="Times New Roman" w:hAnsi="Arial" w:cs="Arial"/>
                <w:sz w:val="24"/>
                <w:szCs w:val="24"/>
              </w:rPr>
              <w:t xml:space="preserve"> 20</w:t>
            </w:r>
            <w:r w:rsidR="005451E1">
              <w:rPr>
                <w:rFonts w:ascii="Arial" w:eastAsia="Times New Roman" w:hAnsi="Arial" w:cs="Arial"/>
                <w:sz w:val="24"/>
                <w:szCs w:val="24"/>
              </w:rPr>
              <w:t>20</w:t>
            </w:r>
          </w:p>
        </w:tc>
      </w:tr>
    </w:tbl>
    <w:p w:rsidR="00AB26D3" w:rsidRPr="00AB26D3" w:rsidRDefault="00AB26D3" w:rsidP="00AB26D3">
      <w:pPr>
        <w:spacing w:after="0" w:line="240" w:lineRule="auto"/>
        <w:rPr>
          <w:rFonts w:ascii="Arial" w:eastAsia="Times New Roman" w:hAnsi="Arial" w:cs="Arial"/>
          <w:sz w:val="24"/>
          <w:szCs w:val="24"/>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 xml:space="preserve">e.) Job Application Contest Procedures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In order to enter the competition for a teaching and research position, the candidate prepares a dossier containing at least the following documents:</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a) Application form, signed by the candidate, including an affidavit about the veracity of the information presented in the file;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b</w:t>
      </w:r>
      <w:r w:rsidRPr="00AB26D3">
        <w:rPr>
          <w:rFonts w:ascii="Verdana" w:eastAsia="Times New Roman" w:hAnsi="Verdana" w:cs="Times New Roman"/>
          <w:color w:val="000000"/>
          <w:sz w:val="15"/>
          <w:szCs w:val="15"/>
          <w:shd w:val="clear" w:color="auto" w:fill="FFFFFF"/>
        </w:rPr>
        <w:t xml:space="preserve"> </w:t>
      </w:r>
      <w:r w:rsidRPr="00AB26D3">
        <w:rPr>
          <w:rFonts w:ascii="Arial" w:eastAsia="Times New Roman" w:hAnsi="Arial" w:cs="Arial"/>
          <w:color w:val="000000"/>
          <w:sz w:val="24"/>
          <w:szCs w:val="24"/>
          <w:shd w:val="clear" w:color="auto" w:fill="FFFFFF"/>
        </w:rPr>
        <w:t xml:space="preserve">Proposal to develop the candidate's academic career in terms of teaching, in case of teaching positions and also in terms of scientific research; the proposal shall be made by the candidate, it includes more than 10 pages and is one of the main criteria of selecting candidates..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c) Curriculum vitae of the candidate, printed and electronically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d) </w:t>
      </w:r>
      <w:r w:rsidRPr="00AB26D3">
        <w:rPr>
          <w:rFonts w:ascii="Verdana" w:eastAsia="Times New Roman" w:hAnsi="Verdana" w:cs="Times New Roman"/>
          <w:color w:val="000000"/>
          <w:sz w:val="24"/>
          <w:szCs w:val="24"/>
          <w:shd w:val="clear" w:color="auto" w:fill="FFFFFF"/>
        </w:rPr>
        <w:t>List of candidate’s works, printed and electronically;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e) A sheet verifying the fulfillment of university standards of presentation in the competition, whose standard format is required by its own methodology. The verified sheet is completed and signed by the candidate;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f) Documents which relate to the degree of doctor: copy of the diploma of doctor and, if the original doctor's degree is not recognized in Romania, certificate of recognition or equivalence thereof;</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g) </w:t>
      </w:r>
      <w:r w:rsidRPr="00AB26D3">
        <w:rPr>
          <w:rFonts w:ascii="Verdana" w:eastAsia="Times New Roman" w:hAnsi="Verdana" w:cs="Times New Roman"/>
          <w:color w:val="000000"/>
          <w:sz w:val="15"/>
          <w:szCs w:val="15"/>
          <w:shd w:val="clear" w:color="auto" w:fill="FFFFFF"/>
        </w:rPr>
        <w:t> </w:t>
      </w:r>
      <w:r w:rsidRPr="00AB26D3">
        <w:rPr>
          <w:rFonts w:ascii="Arial" w:eastAsia="Times New Roman" w:hAnsi="Arial" w:cs="Arial"/>
          <w:color w:val="000000"/>
          <w:sz w:val="24"/>
          <w:szCs w:val="24"/>
          <w:shd w:val="clear" w:color="auto" w:fill="FFFFFF"/>
        </w:rPr>
        <w:t>Summary of the thesis in Romanian and a foreign language, or, where applicable, habilitation thesis on no more than one page for each language;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h)</w:t>
      </w:r>
      <w:r w:rsidRPr="00AB26D3">
        <w:rPr>
          <w:rFonts w:ascii="Verdana" w:eastAsia="Times New Roman" w:hAnsi="Verdana" w:cs="Times New Roman"/>
          <w:color w:val="000000"/>
          <w:sz w:val="15"/>
          <w:szCs w:val="15"/>
          <w:shd w:val="clear" w:color="auto" w:fill="FFFFFF"/>
        </w:rPr>
        <w:t xml:space="preserve"> </w:t>
      </w:r>
      <w:r w:rsidRPr="00AB26D3">
        <w:rPr>
          <w:rFonts w:ascii="Arial" w:eastAsia="Times New Roman" w:hAnsi="Arial" w:cs="Arial"/>
          <w:color w:val="000000"/>
          <w:sz w:val="24"/>
          <w:szCs w:val="24"/>
          <w:shd w:val="clear" w:color="auto" w:fill="FFFFFF"/>
        </w:rPr>
        <w:t>The candidate's affidavit indicating incompatibility situations stipulated by Law no. 1/2011 as they are for winning the competition or lack of such situations of incompatibility;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roofErr w:type="spellStart"/>
      <w:r w:rsidRPr="00AB26D3">
        <w:rPr>
          <w:rFonts w:ascii="Arial" w:eastAsia="Times New Roman" w:hAnsi="Arial" w:cs="Arial"/>
          <w:color w:val="000000"/>
          <w:sz w:val="24"/>
          <w:szCs w:val="24"/>
          <w:shd w:val="clear" w:color="auto" w:fill="FFFFFF"/>
        </w:rPr>
        <w:t>i</w:t>
      </w:r>
      <w:proofErr w:type="spellEnd"/>
      <w:r w:rsidRPr="00AB26D3">
        <w:rPr>
          <w:rFonts w:ascii="Arial" w:eastAsia="Times New Roman" w:hAnsi="Arial" w:cs="Arial"/>
          <w:color w:val="000000"/>
          <w:sz w:val="24"/>
          <w:szCs w:val="24"/>
          <w:shd w:val="clear" w:color="auto" w:fill="FFFFFF"/>
        </w:rPr>
        <w:t>) Copies of other diplomas demonstrating the candidate’s studies</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lastRenderedPageBreak/>
        <w:t>j) Copy of identity card or, if the candidate does not have an identity card, passport or other identity document issued in an equivalent identity purpose;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k) If the candidate has changed his name, copies of documents certifying the name change - marriage certificate or proof of name change;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l) Maximum 10 publications, patents and other papers of the candidate, in electronic format, selected by him and considered to be most relevant for their professional achievements.</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m) Minimum 3 letters of recommendation regarding professional competences of the candidate’s, issued by personalities in position disciplines </w:t>
      </w:r>
      <w:proofErr w:type="spellStart"/>
      <w:r w:rsidRPr="00AB26D3">
        <w:rPr>
          <w:rFonts w:ascii="Arial" w:eastAsia="Times New Roman" w:hAnsi="Arial" w:cs="Arial"/>
          <w:color w:val="000000"/>
          <w:sz w:val="24"/>
          <w:szCs w:val="24"/>
          <w:shd w:val="clear" w:color="auto" w:fill="FFFFFF"/>
        </w:rPr>
        <w:t>domanin</w:t>
      </w:r>
      <w:proofErr w:type="spellEnd"/>
      <w:r w:rsidRPr="00AB26D3">
        <w:rPr>
          <w:rFonts w:ascii="Arial" w:eastAsia="Times New Roman" w:hAnsi="Arial" w:cs="Arial"/>
          <w:color w:val="000000"/>
          <w:sz w:val="24"/>
          <w:szCs w:val="24"/>
          <w:shd w:val="clear" w:color="auto" w:fill="FFFFFF"/>
        </w:rPr>
        <w:t>, from national universities and research centers, including their name and contact address.</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AB26D3" w:rsidRPr="00AB26D3" w:rsidRDefault="00AB26D3" w:rsidP="00AB26D3">
      <w:pPr>
        <w:autoSpaceDE w:val="0"/>
        <w:autoSpaceDN w:val="0"/>
        <w:adjustRightInd w:val="0"/>
        <w:spacing w:after="0" w:line="240" w:lineRule="auto"/>
        <w:jc w:val="both"/>
        <w:rPr>
          <w:rFonts w:ascii="Arial" w:eastAsia="Times New Roman" w:hAnsi="Arial" w:cs="Arial"/>
          <w:b/>
          <w:bCs/>
          <w:iCs/>
          <w:sz w:val="24"/>
          <w:szCs w:val="24"/>
          <w:lang w:val="ro-RO"/>
        </w:rPr>
      </w:pPr>
    </w:p>
    <w:p w:rsidR="00AB26D3" w:rsidRPr="00AB26D3" w:rsidRDefault="00AB26D3" w:rsidP="00AB26D3">
      <w:pPr>
        <w:autoSpaceDE w:val="0"/>
        <w:autoSpaceDN w:val="0"/>
        <w:adjustRightInd w:val="0"/>
        <w:spacing w:after="0" w:line="240" w:lineRule="auto"/>
        <w:jc w:val="both"/>
        <w:rPr>
          <w:rFonts w:ascii="Arial" w:eastAsia="Times New Roman" w:hAnsi="Arial" w:cs="Arial"/>
          <w:i/>
          <w:sz w:val="24"/>
          <w:szCs w:val="24"/>
          <w:lang w:val="ro-RO"/>
        </w:rPr>
      </w:pPr>
      <w:r w:rsidRPr="00AB26D3">
        <w:rPr>
          <w:rFonts w:ascii="Arial" w:eastAsia="Times New Roman" w:hAnsi="Arial" w:cs="Arial"/>
          <w:i/>
          <w:sz w:val="24"/>
          <w:szCs w:val="24"/>
          <w:lang w:val="ro-RO"/>
        </w:rPr>
        <w:t xml:space="preserve">Curriculum vitae of the candidate must include: </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a) information about the studies and diplomas obtained;</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b) information on professional experience and relevant jobs;</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c) information about research and development projects which he led as project manager and grants obtained, if there are such projects or grants, indicating for each funding source, funding amount and the main resulting publications and patents;</w:t>
      </w:r>
    </w:p>
    <w:p w:rsidR="00AB26D3" w:rsidRPr="00AB26D3" w:rsidRDefault="00AB26D3" w:rsidP="00AB26D3">
      <w:pPr>
        <w:autoSpaceDE w:val="0"/>
        <w:autoSpaceDN w:val="0"/>
        <w:adjustRightInd w:val="0"/>
        <w:spacing w:after="0" w:line="240" w:lineRule="auto"/>
        <w:rPr>
          <w:rFonts w:ascii="Arial" w:eastAsia="Times New Roman" w:hAnsi="Arial" w:cs="Arial"/>
          <w:i/>
          <w:sz w:val="24"/>
          <w:szCs w:val="24"/>
          <w:lang w:val="ro-RO"/>
        </w:rPr>
      </w:pPr>
      <w:r w:rsidRPr="00AB26D3">
        <w:rPr>
          <w:rFonts w:ascii="Arial" w:eastAsia="Times New Roman" w:hAnsi="Arial" w:cs="Arial"/>
          <w:bCs/>
          <w:sz w:val="24"/>
          <w:szCs w:val="24"/>
        </w:rPr>
        <w:t>d) information about the awards or other recognition of scientific contributions of the candidate.</w:t>
      </w:r>
      <w:r w:rsidRPr="00AB26D3">
        <w:rPr>
          <w:rFonts w:ascii="Cambria" w:eastAsia="Times New Roman" w:hAnsi="Cambria" w:cs="Times New Roman"/>
          <w:bCs/>
          <w:sz w:val="24"/>
          <w:szCs w:val="24"/>
        </w:rPr>
        <w:br/>
      </w:r>
    </w:p>
    <w:p w:rsidR="00AB26D3" w:rsidRPr="00AB26D3" w:rsidRDefault="00AB26D3" w:rsidP="00AB26D3">
      <w:pPr>
        <w:autoSpaceDE w:val="0"/>
        <w:autoSpaceDN w:val="0"/>
        <w:adjustRightInd w:val="0"/>
        <w:spacing w:after="0" w:line="240" w:lineRule="auto"/>
        <w:rPr>
          <w:rFonts w:ascii="Arial" w:eastAsia="Times New Roman" w:hAnsi="Arial" w:cs="Arial"/>
          <w:bCs/>
          <w:i/>
          <w:sz w:val="24"/>
          <w:szCs w:val="24"/>
          <w:lang w:eastAsia="ro-RO"/>
        </w:rPr>
      </w:pPr>
      <w:r w:rsidRPr="00AB26D3">
        <w:rPr>
          <w:rFonts w:ascii="Arial" w:eastAsia="Times New Roman" w:hAnsi="Arial" w:cs="Arial"/>
          <w:bCs/>
          <w:i/>
          <w:sz w:val="24"/>
          <w:szCs w:val="24"/>
          <w:lang w:eastAsia="ro-RO"/>
        </w:rPr>
        <w:t>Full list of papers of the candidate will be as follows:</w:t>
      </w:r>
    </w:p>
    <w:p w:rsidR="00AB26D3" w:rsidRPr="00AB26D3" w:rsidRDefault="00AB26D3" w:rsidP="00AB26D3">
      <w:pPr>
        <w:autoSpaceDE w:val="0"/>
        <w:autoSpaceDN w:val="0"/>
        <w:adjustRightInd w:val="0"/>
        <w:spacing w:after="0" w:line="240" w:lineRule="auto"/>
        <w:jc w:val="both"/>
        <w:rPr>
          <w:rFonts w:ascii="Arial" w:eastAsia="Times New Roman" w:hAnsi="Arial" w:cs="Arial"/>
          <w:bCs/>
          <w:sz w:val="24"/>
          <w:szCs w:val="24"/>
          <w:lang w:eastAsia="ro-RO"/>
        </w:rPr>
      </w:pPr>
      <w:r w:rsidRPr="00AB26D3">
        <w:rPr>
          <w:rFonts w:ascii="Arial" w:eastAsia="Times New Roman" w:hAnsi="Arial" w:cs="Arial"/>
          <w:bCs/>
          <w:sz w:val="24"/>
          <w:szCs w:val="24"/>
          <w:lang w:eastAsia="ro-RO"/>
        </w:rPr>
        <w:t xml:space="preserve">a) List of more than 10 papers of the candidate to be most relevant for his professional achievements, which are included in the </w:t>
      </w:r>
      <w:proofErr w:type="spellStart"/>
      <w:r w:rsidRPr="00AB26D3">
        <w:rPr>
          <w:rFonts w:ascii="Arial" w:eastAsia="Times New Roman" w:hAnsi="Arial" w:cs="Arial"/>
          <w:bCs/>
          <w:sz w:val="24"/>
          <w:szCs w:val="24"/>
          <w:lang w:eastAsia="ro-RO"/>
        </w:rPr>
        <w:t>electronical</w:t>
      </w:r>
      <w:proofErr w:type="spellEnd"/>
      <w:r w:rsidRPr="00AB26D3">
        <w:rPr>
          <w:rFonts w:ascii="Arial" w:eastAsia="Times New Roman" w:hAnsi="Arial" w:cs="Arial"/>
          <w:bCs/>
          <w:sz w:val="24"/>
          <w:szCs w:val="24"/>
          <w:lang w:eastAsia="ro-RO"/>
        </w:rPr>
        <w:t xml:space="preserve"> file and can be found in other types of works under this article. For the post of professor, works list will specify which of the papers presented are carried out after obtaining the certificate of entitlement;</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b) The doctoral thesis or theses;</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c) Patents and other industrial property titles;</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d) Books and chapters in books;</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lang w:eastAsia="ro-RO"/>
        </w:rPr>
      </w:pPr>
      <w:r w:rsidRPr="00AB26D3">
        <w:rPr>
          <w:rFonts w:ascii="Arial" w:eastAsia="Times New Roman" w:hAnsi="Arial" w:cs="Arial"/>
          <w:bCs/>
          <w:sz w:val="24"/>
          <w:szCs w:val="24"/>
          <w:lang w:eastAsia="ro-RO"/>
        </w:rPr>
        <w:t>e) Articles/studies extensively published in international scientific journals in the main stream;</w:t>
      </w:r>
      <w:r w:rsidRPr="00AB26D3">
        <w:rPr>
          <w:rFonts w:ascii="Arial" w:eastAsia="Times New Roman" w:hAnsi="Arial" w:cs="Arial"/>
          <w:bCs/>
          <w:sz w:val="24"/>
          <w:szCs w:val="24"/>
          <w:lang w:eastAsia="ro-RO"/>
        </w:rPr>
        <w:br/>
        <w:t xml:space="preserve">f) In </w:t>
      </w:r>
      <w:proofErr w:type="spellStart"/>
      <w:r w:rsidRPr="00AB26D3">
        <w:rPr>
          <w:rFonts w:ascii="Arial" w:eastAsia="Times New Roman" w:hAnsi="Arial" w:cs="Arial"/>
          <w:bCs/>
          <w:sz w:val="24"/>
          <w:szCs w:val="24"/>
          <w:lang w:eastAsia="ro-RO"/>
        </w:rPr>
        <w:t>extenso</w:t>
      </w:r>
      <w:proofErr w:type="spellEnd"/>
      <w:r w:rsidRPr="00AB26D3">
        <w:rPr>
          <w:rFonts w:ascii="Arial" w:eastAsia="Times New Roman" w:hAnsi="Arial" w:cs="Arial"/>
          <w:bCs/>
          <w:sz w:val="24"/>
          <w:szCs w:val="24"/>
          <w:lang w:eastAsia="ro-RO"/>
        </w:rPr>
        <w:t xml:space="preserve"> publication, the main works published in international specialized conferences;</w:t>
      </w:r>
    </w:p>
    <w:p w:rsidR="00AB26D3" w:rsidRPr="00AB26D3" w:rsidRDefault="00AB26D3" w:rsidP="00AB26D3">
      <w:pPr>
        <w:autoSpaceDE w:val="0"/>
        <w:autoSpaceDN w:val="0"/>
        <w:adjustRightInd w:val="0"/>
        <w:spacing w:after="0" w:line="240" w:lineRule="auto"/>
        <w:rPr>
          <w:rFonts w:ascii="Arial" w:eastAsia="Times New Roman" w:hAnsi="Arial" w:cs="Arial"/>
          <w:bCs/>
          <w:sz w:val="24"/>
          <w:szCs w:val="24"/>
        </w:rPr>
      </w:pPr>
      <w:r w:rsidRPr="00AB26D3">
        <w:rPr>
          <w:rFonts w:ascii="Arial" w:eastAsia="Times New Roman" w:hAnsi="Arial" w:cs="Arial"/>
          <w:bCs/>
          <w:sz w:val="24"/>
          <w:szCs w:val="24"/>
        </w:rPr>
        <w:t>g) other works and scientific contributions, as appropriate, in the field of artistic creation.</w:t>
      </w:r>
    </w:p>
    <w:p w:rsidR="00AB26D3" w:rsidRPr="00AB26D3" w:rsidRDefault="00AB26D3" w:rsidP="00AB26D3">
      <w:pPr>
        <w:autoSpaceDE w:val="0"/>
        <w:autoSpaceDN w:val="0"/>
        <w:adjustRightInd w:val="0"/>
        <w:spacing w:after="0" w:line="240" w:lineRule="auto"/>
        <w:jc w:val="both"/>
        <w:rPr>
          <w:rFonts w:ascii="Arial" w:eastAsia="Times New Roman" w:hAnsi="Arial" w:cs="Arial"/>
          <w:bCs/>
          <w:sz w:val="24"/>
          <w:szCs w:val="24"/>
          <w:lang w:eastAsia="ro-RO"/>
        </w:rPr>
      </w:pPr>
      <w:r w:rsidRPr="00AB26D3">
        <w:rPr>
          <w:rFonts w:ascii="Arial" w:eastAsia="Times New Roman" w:hAnsi="Arial" w:cs="Arial"/>
          <w:bCs/>
          <w:i/>
          <w:sz w:val="24"/>
          <w:szCs w:val="24"/>
          <w:lang w:eastAsia="ro-RO"/>
        </w:rPr>
        <w:t>Candidate's professional</w:t>
      </w:r>
      <w:r w:rsidRPr="00AB26D3">
        <w:rPr>
          <w:rFonts w:ascii="Arial" w:eastAsia="Times New Roman" w:hAnsi="Arial" w:cs="Arial"/>
          <w:bCs/>
          <w:sz w:val="24"/>
          <w:szCs w:val="24"/>
          <w:lang w:eastAsia="ro-RO"/>
        </w:rPr>
        <w:t xml:space="preserve"> </w:t>
      </w:r>
      <w:r w:rsidRPr="00AB26D3">
        <w:rPr>
          <w:rFonts w:ascii="Arial" w:eastAsia="Times New Roman" w:hAnsi="Arial" w:cs="Arial"/>
          <w:bCs/>
          <w:i/>
          <w:sz w:val="24"/>
          <w:szCs w:val="24"/>
          <w:lang w:eastAsia="ro-RO"/>
        </w:rPr>
        <w:t>competence</w:t>
      </w:r>
      <w:r w:rsidRPr="00AB26D3">
        <w:rPr>
          <w:rFonts w:ascii="Arial" w:eastAsia="Times New Roman" w:hAnsi="Arial" w:cs="Arial"/>
          <w:bCs/>
          <w:sz w:val="24"/>
          <w:szCs w:val="24"/>
          <w:lang w:eastAsia="ro-RO"/>
        </w:rPr>
        <w:t xml:space="preserve"> is assessed by the competition commission based on the record of the competition and, additionally, by one or more samples of the competition, including lectures, courses or other similar support under this methodology:</w:t>
      </w:r>
    </w:p>
    <w:p w:rsidR="00027921" w:rsidRPr="00027921" w:rsidRDefault="00AB26D3" w:rsidP="00AB26D3">
      <w:pPr>
        <w:numPr>
          <w:ilvl w:val="0"/>
          <w:numId w:val="8"/>
        </w:numPr>
        <w:autoSpaceDE w:val="0"/>
        <w:autoSpaceDN w:val="0"/>
        <w:adjustRightInd w:val="0"/>
        <w:spacing w:after="0" w:line="240" w:lineRule="auto"/>
        <w:jc w:val="both"/>
        <w:rPr>
          <w:rFonts w:ascii="Arial" w:eastAsia="Times New Roman" w:hAnsi="Arial" w:cs="Arial"/>
          <w:bCs/>
          <w:sz w:val="24"/>
          <w:szCs w:val="24"/>
        </w:rPr>
      </w:pPr>
      <w:r w:rsidRPr="00AB26D3">
        <w:rPr>
          <w:rFonts w:ascii="Arial" w:eastAsia="Times New Roman" w:hAnsi="Arial" w:cs="Arial"/>
          <w:bCs/>
          <w:sz w:val="24"/>
          <w:szCs w:val="24"/>
        </w:rPr>
        <w:t xml:space="preserve">for all posts for indefinite period, a test is represented by a public lecture at least 45 minutes in which </w:t>
      </w:r>
      <w:proofErr w:type="gramStart"/>
      <w:r w:rsidRPr="00AB26D3">
        <w:rPr>
          <w:rFonts w:ascii="Arial" w:eastAsia="Times New Roman" w:hAnsi="Arial" w:cs="Arial"/>
          <w:bCs/>
          <w:sz w:val="24"/>
          <w:szCs w:val="24"/>
        </w:rPr>
        <w:t>the  candidate</w:t>
      </w:r>
      <w:proofErr w:type="gramEnd"/>
      <w:r w:rsidRPr="00AB26D3">
        <w:rPr>
          <w:rFonts w:ascii="Arial" w:eastAsia="Times New Roman" w:hAnsi="Arial" w:cs="Arial"/>
          <w:bCs/>
          <w:sz w:val="24"/>
          <w:szCs w:val="24"/>
        </w:rPr>
        <w:t xml:space="preserve"> has the most significant previous professional and academic career development plan.</w:t>
      </w:r>
      <w:r w:rsidR="00027921" w:rsidRPr="00027921">
        <w:t xml:space="preserve"> </w:t>
      </w:r>
    </w:p>
    <w:p w:rsidR="00AB26D3" w:rsidRPr="00AB26D3" w:rsidRDefault="00027921" w:rsidP="00AB26D3">
      <w:pPr>
        <w:numPr>
          <w:ilvl w:val="0"/>
          <w:numId w:val="8"/>
        </w:numPr>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f</w:t>
      </w:r>
      <w:r w:rsidRPr="00027921">
        <w:rPr>
          <w:rFonts w:ascii="Arial" w:eastAsia="Times New Roman" w:hAnsi="Arial" w:cs="Arial"/>
          <w:bCs/>
          <w:sz w:val="24"/>
          <w:szCs w:val="24"/>
        </w:rPr>
        <w:t>or all teaching positions, candidates who do not come from higher education, the evaluation of the quality of the teaching activity is mandatory based on a specialized lecture (course) in front of the representatives of the competition commission. The competition commission may also request such a course in the case of tenured or associated teachers, working in the UMC or in another unive</w:t>
      </w:r>
      <w:r>
        <w:rPr>
          <w:rFonts w:ascii="Arial" w:eastAsia="Times New Roman" w:hAnsi="Arial" w:cs="Arial"/>
          <w:bCs/>
          <w:sz w:val="24"/>
          <w:szCs w:val="24"/>
        </w:rPr>
        <w:t>rsity, if it deems it necessary.</w:t>
      </w:r>
    </w:p>
    <w:p w:rsidR="00AB26D3" w:rsidRPr="00AB26D3" w:rsidRDefault="00AB26D3" w:rsidP="00AB26D3">
      <w:pPr>
        <w:numPr>
          <w:ilvl w:val="0"/>
          <w:numId w:val="8"/>
        </w:numPr>
        <w:autoSpaceDE w:val="0"/>
        <w:autoSpaceDN w:val="0"/>
        <w:adjustRightInd w:val="0"/>
        <w:spacing w:after="0" w:line="240" w:lineRule="auto"/>
        <w:jc w:val="both"/>
        <w:rPr>
          <w:rFonts w:ascii="Arial" w:eastAsia="Times New Roman" w:hAnsi="Arial" w:cs="Arial"/>
          <w:bCs/>
          <w:sz w:val="24"/>
          <w:szCs w:val="24"/>
          <w:lang w:eastAsia="ro-RO"/>
        </w:rPr>
      </w:pPr>
      <w:r w:rsidRPr="00AB26D3">
        <w:rPr>
          <w:rFonts w:ascii="Arial" w:eastAsia="Times New Roman" w:hAnsi="Arial" w:cs="Arial"/>
          <w:bCs/>
          <w:sz w:val="24"/>
          <w:szCs w:val="24"/>
          <w:lang w:eastAsia="ro-RO"/>
        </w:rPr>
        <w:lastRenderedPageBreak/>
        <w:t>The Higher Education Institution announces on its website the contest date, time and place at least 5 working days before the test.</w:t>
      </w:r>
    </w:p>
    <w:p w:rsidR="00AB26D3" w:rsidRDefault="00AB26D3" w:rsidP="00AB26D3">
      <w:pPr>
        <w:spacing w:after="0" w:line="240" w:lineRule="auto"/>
        <w:jc w:val="both"/>
        <w:rPr>
          <w:rFonts w:ascii="Arial" w:eastAsia="Times New Roman" w:hAnsi="Arial" w:cs="Arial"/>
          <w:sz w:val="24"/>
          <w:szCs w:val="24"/>
          <w:lang w:val="ro-RO"/>
        </w:rPr>
      </w:pPr>
    </w:p>
    <w:p w:rsidR="00027921" w:rsidRPr="00AB26D3" w:rsidRDefault="00027921" w:rsidP="00AB26D3">
      <w:pPr>
        <w:spacing w:after="0" w:line="240" w:lineRule="auto"/>
        <w:jc w:val="both"/>
        <w:rPr>
          <w:rFonts w:ascii="Arial" w:eastAsia="Times New Roman" w:hAnsi="Arial" w:cs="Arial"/>
          <w:sz w:val="24"/>
          <w:szCs w:val="24"/>
          <w:lang w:val="ro-RO"/>
        </w:rPr>
      </w:pPr>
    </w:p>
    <w:p w:rsidR="00AB26D3" w:rsidRPr="00AB26D3" w:rsidRDefault="00AB26D3" w:rsidP="00AB26D3">
      <w:pPr>
        <w:spacing w:after="0" w:line="240" w:lineRule="auto"/>
        <w:ind w:firstLine="708"/>
        <w:jc w:val="both"/>
        <w:rPr>
          <w:rFonts w:ascii="Arial" w:eastAsia="Times New Roman" w:hAnsi="Arial" w:cs="Arial"/>
          <w:i/>
          <w:sz w:val="24"/>
          <w:szCs w:val="24"/>
          <w:lang w:val="ro-RO"/>
        </w:rPr>
      </w:pPr>
      <w:r w:rsidRPr="00AB26D3">
        <w:rPr>
          <w:rFonts w:ascii="Arial" w:eastAsia="Times New Roman" w:hAnsi="Arial" w:cs="Arial"/>
          <w:i/>
          <w:sz w:val="24"/>
          <w:szCs w:val="24"/>
          <w:lang w:val="ro-RO"/>
        </w:rPr>
        <w:t>Stages of the contest:</w:t>
      </w:r>
    </w:p>
    <w:p w:rsidR="00AB26D3" w:rsidRPr="00AB26D3" w:rsidRDefault="00AB26D3" w:rsidP="00AB26D3">
      <w:pPr>
        <w:spacing w:after="0" w:line="240" w:lineRule="auto"/>
        <w:ind w:firstLine="708"/>
        <w:jc w:val="both"/>
        <w:rPr>
          <w:rFonts w:ascii="Arial" w:eastAsia="Times New Roman" w:hAnsi="Arial" w:cs="Arial"/>
          <w:color w:val="000000"/>
          <w:sz w:val="24"/>
          <w:szCs w:val="24"/>
          <w:shd w:val="clear" w:color="auto" w:fill="FFFFFF"/>
        </w:rPr>
      </w:pPr>
      <w:r w:rsidRPr="00AB26D3">
        <w:rPr>
          <w:rFonts w:ascii="Arial" w:eastAsia="Times New Roman" w:hAnsi="Arial" w:cs="Arial"/>
          <w:i/>
          <w:sz w:val="24"/>
          <w:szCs w:val="24"/>
          <w:lang w:val="ro-RO"/>
        </w:rPr>
        <w:t>Stage I:</w:t>
      </w:r>
      <w:r w:rsidRPr="00AB26D3">
        <w:rPr>
          <w:rFonts w:ascii="Arial" w:eastAsia="Times New Roman" w:hAnsi="Arial" w:cs="Arial"/>
          <w:sz w:val="24"/>
          <w:szCs w:val="24"/>
          <w:lang w:val="ro-RO"/>
        </w:rPr>
        <w:t xml:space="preserve"> the assessment of the candidate’s application file (evaluation of the documents </w:t>
      </w:r>
      <w:r w:rsidRPr="00AB26D3">
        <w:rPr>
          <w:rFonts w:ascii="Arial" w:eastAsia="Times New Roman" w:hAnsi="Arial" w:cs="Arial"/>
          <w:color w:val="000000"/>
          <w:sz w:val="24"/>
          <w:szCs w:val="24"/>
          <w:shd w:val="clear" w:color="auto" w:fill="FFFFFF"/>
        </w:rPr>
        <w:t xml:space="preserve">in accordance with Methodology for occupying vacant didactic and research positions. </w:t>
      </w:r>
    </w:p>
    <w:p w:rsidR="00AB26D3" w:rsidRPr="00AB26D3" w:rsidRDefault="00AB26D3" w:rsidP="00AB26D3">
      <w:pPr>
        <w:spacing w:after="0" w:line="240" w:lineRule="auto"/>
        <w:ind w:firstLine="708"/>
        <w:jc w:val="both"/>
        <w:rPr>
          <w:rFonts w:ascii="Arial" w:eastAsia="Times New Roman" w:hAnsi="Arial" w:cs="Arial"/>
          <w:color w:val="000000"/>
          <w:sz w:val="24"/>
          <w:szCs w:val="24"/>
          <w:shd w:val="clear" w:color="auto" w:fill="FFFFFF"/>
        </w:rPr>
      </w:pPr>
      <w:r w:rsidRPr="00AB26D3">
        <w:rPr>
          <w:rFonts w:ascii="Arial" w:eastAsia="Times New Roman" w:hAnsi="Arial" w:cs="Arial"/>
          <w:i/>
          <w:color w:val="000000"/>
          <w:sz w:val="24"/>
          <w:szCs w:val="24"/>
          <w:shd w:val="clear" w:color="auto" w:fill="FFFFFF"/>
        </w:rPr>
        <w:t>Stage II:</w:t>
      </w:r>
      <w:r w:rsidRPr="00AB26D3">
        <w:rPr>
          <w:rFonts w:ascii="Arial" w:eastAsia="Times New Roman" w:hAnsi="Arial" w:cs="Arial"/>
          <w:color w:val="000000"/>
          <w:sz w:val="24"/>
          <w:szCs w:val="24"/>
          <w:shd w:val="clear" w:color="auto" w:fill="FFFFFF"/>
        </w:rPr>
        <w:t xml:space="preserve"> In the public lecture, the candidate has to deliver in at least 45 minutes, before the competition commission and the department members, his/her most significant professional results as well as plans for the development of his /her academic/scientific career</w:t>
      </w:r>
      <w:r w:rsidRPr="00AB26D3">
        <w:rPr>
          <w:rFonts w:ascii="Verdana" w:eastAsia="Times New Roman" w:hAnsi="Verdana" w:cs="Times New Roman"/>
          <w:color w:val="000000"/>
          <w:sz w:val="15"/>
          <w:szCs w:val="15"/>
          <w:shd w:val="clear" w:color="auto" w:fill="FFFFFF"/>
        </w:rPr>
        <w:t>.</w:t>
      </w:r>
      <w:r w:rsidRPr="00AB26D3">
        <w:rPr>
          <w:rFonts w:ascii="Arial" w:eastAsia="Times New Roman" w:hAnsi="Arial" w:cs="Arial"/>
          <w:color w:val="000000"/>
          <w:sz w:val="24"/>
          <w:szCs w:val="24"/>
          <w:shd w:val="clear" w:color="auto" w:fill="FFFFFF"/>
        </w:rPr>
        <w:t xml:space="preserve"> </w:t>
      </w:r>
    </w:p>
    <w:p w:rsidR="00AB26D3" w:rsidRPr="00AB26D3" w:rsidRDefault="00547C2B" w:rsidP="00AB26D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Pr="00547C2B">
        <w:rPr>
          <w:rFonts w:ascii="Arial" w:eastAsia="Times New Roman" w:hAnsi="Arial" w:cs="Arial"/>
          <w:i/>
          <w:sz w:val="24"/>
          <w:szCs w:val="24"/>
          <w:lang w:val="ro-RO"/>
        </w:rPr>
        <w:t>Stage III</w:t>
      </w:r>
      <w:r w:rsidRPr="00547C2B">
        <w:rPr>
          <w:rFonts w:ascii="Arial" w:eastAsia="Times New Roman" w:hAnsi="Arial" w:cs="Arial"/>
          <w:sz w:val="24"/>
          <w:szCs w:val="24"/>
          <w:lang w:val="ro-RO"/>
        </w:rPr>
        <w:t xml:space="preserve"> (if applicable) - specialized lectures (course) in front of the representatives of the competition commission.</w:t>
      </w:r>
    </w:p>
    <w:p w:rsidR="00AB26D3" w:rsidRPr="00AB26D3" w:rsidRDefault="00AB26D3" w:rsidP="00AB26D3">
      <w:pPr>
        <w:spacing w:after="0" w:line="240" w:lineRule="auto"/>
        <w:jc w:val="both"/>
        <w:rPr>
          <w:rFonts w:ascii="Arial" w:eastAsia="Times New Roman" w:hAnsi="Arial" w:cs="Arial"/>
          <w:sz w:val="24"/>
          <w:szCs w:val="24"/>
          <w:lang w:val="ro-RO"/>
        </w:rPr>
      </w:pPr>
    </w:p>
    <w:p w:rsidR="00AB26D3" w:rsidRPr="00AB26D3" w:rsidRDefault="00AB26D3" w:rsidP="00AB26D3">
      <w:pPr>
        <w:spacing w:after="0" w:line="240" w:lineRule="auto"/>
        <w:jc w:val="both"/>
        <w:rPr>
          <w:rFonts w:ascii="Arial" w:eastAsia="Times New Roman" w:hAnsi="Arial" w:cs="Arial"/>
          <w:sz w:val="24"/>
          <w:szCs w:val="24"/>
          <w:lang w:val="ro-RO"/>
        </w:rPr>
      </w:pPr>
      <w:r w:rsidRPr="00AB26D3">
        <w:rPr>
          <w:rFonts w:ascii="Arial" w:eastAsia="Times New Roman" w:hAnsi="Arial" w:cs="Arial"/>
          <w:b/>
          <w:sz w:val="24"/>
          <w:szCs w:val="24"/>
          <w:lang w:val="ro-RO"/>
        </w:rPr>
        <w:t xml:space="preserve">f.) The candidate dossier must contain at least the following documents: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a) Application form, signed by the candidate, including an affidavit about the veracity of the information presented in the file;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b</w:t>
      </w:r>
      <w:r w:rsidRPr="00AB26D3">
        <w:rPr>
          <w:rFonts w:ascii="Verdana" w:eastAsia="Times New Roman" w:hAnsi="Verdana" w:cs="Times New Roman"/>
          <w:color w:val="000000"/>
          <w:sz w:val="15"/>
          <w:szCs w:val="15"/>
          <w:shd w:val="clear" w:color="auto" w:fill="FFFFFF"/>
        </w:rPr>
        <w:t xml:space="preserve"> </w:t>
      </w:r>
      <w:r w:rsidRPr="00AB26D3">
        <w:rPr>
          <w:rFonts w:ascii="Arial" w:eastAsia="Times New Roman" w:hAnsi="Arial" w:cs="Arial"/>
          <w:color w:val="000000"/>
          <w:sz w:val="24"/>
          <w:szCs w:val="24"/>
          <w:shd w:val="clear" w:color="auto" w:fill="FFFFFF"/>
        </w:rPr>
        <w:t xml:space="preserve">Proposal to develop the candidate's academic career in terms of teaching, in case of teaching positions and also in terms of scientific research; the proposal shall be made by the candidate, it includes more than 10 pages and is one of the main criteria of selecting candidates.. </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c) Curriculum vitae of the candidate, printed and electronically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d) </w:t>
      </w:r>
      <w:r w:rsidRPr="00AB26D3">
        <w:rPr>
          <w:rFonts w:ascii="Verdana" w:eastAsia="Times New Roman" w:hAnsi="Verdana" w:cs="Times New Roman"/>
          <w:color w:val="000000"/>
          <w:sz w:val="24"/>
          <w:szCs w:val="24"/>
          <w:shd w:val="clear" w:color="auto" w:fill="FFFFFF"/>
        </w:rPr>
        <w:t>List of candidate’s works, printed and electronically;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e) A sheet verifying the fulfillment of university standards of presentation in the competition, whose standard format is required by its own methodology. The verified sheet is completed and signed by the candidate;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f) Documents which relate to the degree of doctor: copy of the diploma of doctor and, if the original doctor's degree is not recognized in Romania, certificate of recognition or equivalence thereof;</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 xml:space="preserve">g) </w:t>
      </w:r>
      <w:r w:rsidRPr="00AB26D3">
        <w:rPr>
          <w:rFonts w:ascii="Verdana" w:eastAsia="Times New Roman" w:hAnsi="Verdana" w:cs="Times New Roman"/>
          <w:color w:val="000000"/>
          <w:sz w:val="15"/>
          <w:szCs w:val="15"/>
          <w:shd w:val="clear" w:color="auto" w:fill="FFFFFF"/>
        </w:rPr>
        <w:t> </w:t>
      </w:r>
      <w:r w:rsidRPr="00AB26D3">
        <w:rPr>
          <w:rFonts w:ascii="Arial" w:eastAsia="Times New Roman" w:hAnsi="Arial" w:cs="Arial"/>
          <w:color w:val="000000"/>
          <w:sz w:val="24"/>
          <w:szCs w:val="24"/>
          <w:shd w:val="clear" w:color="auto" w:fill="FFFFFF"/>
        </w:rPr>
        <w:t>Summary of the thesis in Romanian and a foreign language, or, where applicable, habilitation thesis on no more than one page for each language;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h)</w:t>
      </w:r>
      <w:r w:rsidRPr="00AB26D3">
        <w:rPr>
          <w:rFonts w:ascii="Verdana" w:eastAsia="Times New Roman" w:hAnsi="Verdana" w:cs="Times New Roman"/>
          <w:color w:val="000000"/>
          <w:sz w:val="15"/>
          <w:szCs w:val="15"/>
          <w:shd w:val="clear" w:color="auto" w:fill="FFFFFF"/>
        </w:rPr>
        <w:t xml:space="preserve"> </w:t>
      </w:r>
      <w:r w:rsidRPr="00AB26D3">
        <w:rPr>
          <w:rFonts w:ascii="Arial" w:eastAsia="Times New Roman" w:hAnsi="Arial" w:cs="Arial"/>
          <w:color w:val="000000"/>
          <w:sz w:val="24"/>
          <w:szCs w:val="24"/>
          <w:shd w:val="clear" w:color="auto" w:fill="FFFFFF"/>
        </w:rPr>
        <w:t>The candidate's affidavit indicating incompatibility situations stipulated by Law no. 1/2011 as they are for winning the competition or lack of such situations of incompatibility;</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roofErr w:type="spellStart"/>
      <w:r w:rsidRPr="00AB26D3">
        <w:rPr>
          <w:rFonts w:ascii="Arial" w:eastAsia="Times New Roman" w:hAnsi="Arial" w:cs="Arial"/>
          <w:color w:val="000000"/>
          <w:sz w:val="24"/>
          <w:szCs w:val="24"/>
          <w:shd w:val="clear" w:color="auto" w:fill="FFFFFF"/>
        </w:rPr>
        <w:t>i</w:t>
      </w:r>
      <w:proofErr w:type="spellEnd"/>
      <w:r w:rsidRPr="00AB26D3">
        <w:rPr>
          <w:rFonts w:ascii="Arial" w:eastAsia="Times New Roman" w:hAnsi="Arial" w:cs="Arial"/>
          <w:color w:val="000000"/>
          <w:sz w:val="24"/>
          <w:szCs w:val="24"/>
          <w:shd w:val="clear" w:color="auto" w:fill="FFFFFF"/>
        </w:rPr>
        <w:t>) Copies of other diplomas demonstrating the candidate’s studies</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j) Copy of identity card or, if the candidate does not have an identity card, passport or other identity document issued in an equivalent identity purpose;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k) If the candidate has changed his name, copies of documents certifying the name change - marriage certificate or proof of name change;</w:t>
      </w: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l) Maximum 10 publications, patents and other papers of the candidate, in electronic format, selected by him and considered to be most relevant for their professional achievements.</w:t>
      </w:r>
    </w:p>
    <w:p w:rsid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AB26D3">
        <w:rPr>
          <w:rFonts w:ascii="Arial" w:eastAsia="Times New Roman" w:hAnsi="Arial" w:cs="Arial"/>
          <w:color w:val="000000"/>
          <w:sz w:val="24"/>
          <w:szCs w:val="24"/>
          <w:shd w:val="clear" w:color="auto" w:fill="FFFFFF"/>
        </w:rPr>
        <w:t>m) Minimum 3 letters of recommendation regarding professional competences of the candidate’s, issued by personalities in position disciplines domain, from national universities and research centers, including their name and contact address.</w:t>
      </w:r>
    </w:p>
    <w:p w:rsidR="00245FD1" w:rsidRDefault="00245FD1"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245FD1" w:rsidRDefault="00245FD1"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245FD1" w:rsidRDefault="00245FD1"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245FD1" w:rsidRDefault="00245FD1"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245FD1" w:rsidRPr="00AB26D3" w:rsidRDefault="00245FD1"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g.) Contest Themes</w:t>
      </w:r>
    </w:p>
    <w:p w:rsidR="00AB26D3" w:rsidRPr="00AB26D3" w:rsidRDefault="00AB26D3" w:rsidP="00AB26D3">
      <w:pPr>
        <w:spacing w:after="0" w:line="240" w:lineRule="auto"/>
        <w:rPr>
          <w:rFonts w:ascii="Arial" w:eastAsia="Times New Roman" w:hAnsi="Arial" w:cs="Arial"/>
          <w:sz w:val="24"/>
          <w:szCs w:val="24"/>
          <w:lang w:val="ro-RO"/>
        </w:rPr>
      </w:pP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831"/>
      </w:tblGrid>
      <w:tr w:rsidR="00AB26D3" w:rsidRPr="00AB26D3" w:rsidTr="00E2061F">
        <w:trPr>
          <w:trHeight w:val="567"/>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No.</w:t>
            </w:r>
          </w:p>
        </w:tc>
        <w:tc>
          <w:tcPr>
            <w:tcW w:w="4590" w:type="pct"/>
            <w:vAlign w:val="center"/>
          </w:tcPr>
          <w:p w:rsidR="00AB26D3" w:rsidRPr="00AB26D3" w:rsidRDefault="00AB26D3" w:rsidP="00AB26D3">
            <w:pPr>
              <w:spacing w:after="0" w:line="360" w:lineRule="auto"/>
              <w:jc w:val="center"/>
              <w:rPr>
                <w:rFonts w:ascii="Arial" w:eastAsia="Times New Roman" w:hAnsi="Arial" w:cs="Arial"/>
                <w:b/>
                <w:sz w:val="24"/>
                <w:szCs w:val="24"/>
                <w:lang w:val="ro-RO"/>
              </w:rPr>
            </w:pPr>
            <w:r w:rsidRPr="00AB26D3">
              <w:rPr>
                <w:rFonts w:ascii="Arial" w:eastAsia="Times New Roman" w:hAnsi="Arial" w:cs="Arial"/>
                <w:b/>
                <w:sz w:val="24"/>
                <w:szCs w:val="24"/>
                <w:lang w:val="ro-RO"/>
              </w:rPr>
              <w:t>Content</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w:t>
            </w:r>
          </w:p>
        </w:tc>
        <w:tc>
          <w:tcPr>
            <w:tcW w:w="4590" w:type="pct"/>
            <w:vAlign w:val="center"/>
          </w:tcPr>
          <w:p w:rsidR="00AB26D3" w:rsidRPr="00AA6098" w:rsidRDefault="00245FD1" w:rsidP="00AA6098">
            <w:pPr>
              <w:spacing w:after="0" w:line="360" w:lineRule="auto"/>
              <w:rPr>
                <w:rFonts w:ascii="Arial" w:eastAsia="Times New Roman" w:hAnsi="Arial" w:cs="Arial"/>
              </w:rPr>
            </w:pPr>
            <w:r w:rsidRPr="00AA6098">
              <w:rPr>
                <w:rFonts w:ascii="Arial" w:eastAsia="Times New Roman" w:hAnsi="Arial" w:cs="Arial"/>
              </w:rPr>
              <w:t>Electric drive of anchoring-mooring installations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2</w:t>
            </w:r>
          </w:p>
        </w:tc>
        <w:tc>
          <w:tcPr>
            <w:tcW w:w="4590" w:type="pct"/>
            <w:vAlign w:val="center"/>
          </w:tcPr>
          <w:p w:rsidR="00AB26D3" w:rsidRPr="00AA6098" w:rsidRDefault="00245FD1" w:rsidP="00AA6098">
            <w:pPr>
              <w:spacing w:after="0" w:line="360" w:lineRule="auto"/>
              <w:rPr>
                <w:rFonts w:ascii="Arial" w:eastAsia="Times New Roman" w:hAnsi="Arial" w:cs="Arial"/>
              </w:rPr>
            </w:pPr>
            <w:r w:rsidRPr="00AA6098">
              <w:rPr>
                <w:rFonts w:ascii="Arial" w:eastAsia="Times New Roman" w:hAnsi="Arial" w:cs="Arial"/>
              </w:rPr>
              <w:t>Electric drive of loading-unloading installations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3</w:t>
            </w:r>
          </w:p>
        </w:tc>
        <w:tc>
          <w:tcPr>
            <w:tcW w:w="4590" w:type="pct"/>
            <w:vAlign w:val="center"/>
          </w:tcPr>
          <w:p w:rsidR="00AB26D3" w:rsidRPr="00AA6098" w:rsidRDefault="00245FD1" w:rsidP="00AA6098">
            <w:pPr>
              <w:spacing w:after="0" w:line="360" w:lineRule="auto"/>
              <w:rPr>
                <w:rFonts w:ascii="Arial" w:eastAsia="Times New Roman" w:hAnsi="Arial" w:cs="Arial"/>
              </w:rPr>
            </w:pPr>
            <w:r w:rsidRPr="00AA6098">
              <w:rPr>
                <w:rFonts w:ascii="Arial" w:eastAsia="Times New Roman" w:hAnsi="Arial" w:cs="Arial"/>
              </w:rPr>
              <w:t>Electric drive</w:t>
            </w:r>
            <w:r w:rsidRPr="00AA6098">
              <w:rPr>
                <w:rFonts w:ascii="Arial" w:hAnsi="Arial" w:cs="Arial"/>
              </w:rPr>
              <w:t xml:space="preserve"> </w:t>
            </w:r>
            <w:r w:rsidRPr="00AA6098">
              <w:rPr>
                <w:rFonts w:ascii="Arial" w:eastAsia="Times New Roman" w:hAnsi="Arial" w:cs="Arial"/>
              </w:rPr>
              <w:t>of the steering gear</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4</w:t>
            </w:r>
          </w:p>
        </w:tc>
        <w:tc>
          <w:tcPr>
            <w:tcW w:w="4590" w:type="pct"/>
            <w:vAlign w:val="center"/>
          </w:tcPr>
          <w:p w:rsidR="00AB26D3" w:rsidRPr="00AA6098" w:rsidRDefault="00245FD1" w:rsidP="00AA6098">
            <w:pPr>
              <w:spacing w:after="0" w:line="360" w:lineRule="auto"/>
              <w:rPr>
                <w:rFonts w:ascii="Arial" w:eastAsia="Times New Roman" w:hAnsi="Arial" w:cs="Arial"/>
              </w:rPr>
            </w:pPr>
            <w:r w:rsidRPr="00AA6098">
              <w:rPr>
                <w:rFonts w:ascii="Arial" w:eastAsia="Times New Roman" w:hAnsi="Arial" w:cs="Arial"/>
              </w:rPr>
              <w:t>Electric drive</w:t>
            </w:r>
            <w:r w:rsidRPr="00AA6098">
              <w:rPr>
                <w:rFonts w:ascii="Arial" w:hAnsi="Arial" w:cs="Arial"/>
              </w:rPr>
              <w:t xml:space="preserve"> </w:t>
            </w:r>
            <w:r w:rsidRPr="00AA6098">
              <w:rPr>
                <w:rFonts w:ascii="Arial" w:eastAsia="Times New Roman" w:hAnsi="Arial" w:cs="Arial"/>
              </w:rPr>
              <w:t>of auxiliary mechanisms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5</w:t>
            </w:r>
          </w:p>
        </w:tc>
        <w:tc>
          <w:tcPr>
            <w:tcW w:w="4590" w:type="pct"/>
            <w:vAlign w:val="center"/>
          </w:tcPr>
          <w:p w:rsidR="00AB26D3" w:rsidRPr="00AA6098" w:rsidRDefault="00245FD1" w:rsidP="00AA6098">
            <w:pPr>
              <w:spacing w:after="0"/>
              <w:rPr>
                <w:rFonts w:ascii="Arial" w:eastAsia="Times New Roman" w:hAnsi="Arial" w:cs="Arial"/>
              </w:rPr>
            </w:pPr>
            <w:r w:rsidRPr="00AA6098">
              <w:rPr>
                <w:rFonts w:ascii="Arial" w:eastAsia="Times New Roman" w:hAnsi="Arial" w:cs="Arial"/>
              </w:rPr>
              <w:t>Selection and verification of the electric drive motor for the loading-unloading, anchoring-mooring, steering system</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6</w:t>
            </w:r>
          </w:p>
        </w:tc>
        <w:tc>
          <w:tcPr>
            <w:tcW w:w="4590" w:type="pct"/>
            <w:vAlign w:val="center"/>
          </w:tcPr>
          <w:p w:rsidR="00AB26D3" w:rsidRPr="00AA6098" w:rsidRDefault="005E431B" w:rsidP="00AA6098">
            <w:pPr>
              <w:spacing w:after="0"/>
              <w:rPr>
                <w:rFonts w:ascii="Arial" w:eastAsia="Times New Roman" w:hAnsi="Arial" w:cs="Arial"/>
              </w:rPr>
            </w:pPr>
            <w:r w:rsidRPr="00AA6098">
              <w:rPr>
                <w:rFonts w:ascii="Arial" w:eastAsia="Times New Roman" w:hAnsi="Arial" w:cs="Arial"/>
              </w:rPr>
              <w:t>Power plants. Schematic diagrams. Characteristic elements for the installations of the electrical part of the power plants.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7</w:t>
            </w:r>
          </w:p>
        </w:tc>
        <w:tc>
          <w:tcPr>
            <w:tcW w:w="4590" w:type="pct"/>
            <w:vAlign w:val="center"/>
          </w:tcPr>
          <w:p w:rsidR="00AB26D3" w:rsidRPr="00AA6098" w:rsidRDefault="00F46286" w:rsidP="00AA6098">
            <w:pPr>
              <w:spacing w:after="0"/>
              <w:rPr>
                <w:rFonts w:ascii="Arial" w:eastAsia="Times New Roman" w:hAnsi="Arial" w:cs="Arial"/>
              </w:rPr>
            </w:pPr>
            <w:r w:rsidRPr="00AA6098">
              <w:rPr>
                <w:rFonts w:ascii="Arial" w:eastAsia="Times New Roman" w:hAnsi="Arial" w:cs="Arial"/>
              </w:rPr>
              <w:t>Wiring diagrams for power stations. Criteria for choosing electrical appliances and equipment</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8</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Calculation of short-circuit currents and measures to limit them</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9</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Secondary circuits and relay protection</w:t>
            </w:r>
            <w:r w:rsidR="00AB26D3" w:rsidRPr="00AA6098">
              <w:rPr>
                <w:rFonts w:ascii="Arial" w:eastAsia="Times New Roman" w:hAnsi="Arial" w:cs="Arial"/>
              </w:rPr>
              <w:t xml:space="preserve"> </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10</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Determining the power and electricity needed by consumers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11</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Installations for connection to the system and distribution of electricity</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12</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Power and lighting electrical installations. Sizing and choice of appliances and equipment</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13</w:t>
            </w:r>
          </w:p>
        </w:tc>
        <w:tc>
          <w:tcPr>
            <w:tcW w:w="4590" w:type="pct"/>
            <w:vAlign w:val="center"/>
          </w:tcPr>
          <w:p w:rsidR="00AB26D3" w:rsidRPr="00AA6098" w:rsidRDefault="00AA6098" w:rsidP="00AA6098">
            <w:pPr>
              <w:shd w:val="clear" w:color="auto" w:fill="FFFFFF"/>
              <w:textAlignment w:val="top"/>
              <w:rPr>
                <w:rFonts w:ascii="Arial" w:hAnsi="Arial" w:cs="Arial"/>
              </w:rPr>
            </w:pPr>
            <w:r w:rsidRPr="00AA6098">
              <w:rPr>
                <w:rStyle w:val="tlid-translation"/>
                <w:rFonts w:ascii="Arial" w:hAnsi="Arial" w:cs="Arial"/>
              </w:rPr>
              <w:t>Reactive power and energy. Power factor compensation</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14</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Consumers and specific operating regimes.</w:t>
            </w:r>
          </w:p>
        </w:tc>
      </w:tr>
      <w:tr w:rsidR="00AB26D3" w:rsidRPr="00AB26D3" w:rsidTr="00AA6098">
        <w:trPr>
          <w:jc w:val="center"/>
        </w:trPr>
        <w:tc>
          <w:tcPr>
            <w:tcW w:w="410" w:type="pct"/>
            <w:vAlign w:val="center"/>
          </w:tcPr>
          <w:p w:rsidR="00AB26D3" w:rsidRPr="00AB26D3" w:rsidRDefault="00AB26D3" w:rsidP="00AB26D3">
            <w:pPr>
              <w:spacing w:after="0" w:line="360" w:lineRule="auto"/>
              <w:jc w:val="center"/>
              <w:rPr>
                <w:rFonts w:ascii="Arial" w:eastAsia="Times New Roman" w:hAnsi="Arial" w:cs="Arial"/>
                <w:lang w:val="it-IT"/>
              </w:rPr>
            </w:pPr>
            <w:r w:rsidRPr="00AB26D3">
              <w:rPr>
                <w:rFonts w:ascii="Arial" w:eastAsia="Times New Roman" w:hAnsi="Arial" w:cs="Arial"/>
                <w:lang w:val="it-IT"/>
              </w:rPr>
              <w:t>15</w:t>
            </w:r>
          </w:p>
        </w:tc>
        <w:tc>
          <w:tcPr>
            <w:tcW w:w="4590" w:type="pct"/>
            <w:vAlign w:val="center"/>
          </w:tcPr>
          <w:p w:rsidR="00AB26D3" w:rsidRPr="00AA6098" w:rsidRDefault="00AA6098" w:rsidP="00AA6098">
            <w:pPr>
              <w:spacing w:after="0"/>
              <w:rPr>
                <w:rFonts w:ascii="Arial" w:eastAsia="Times New Roman" w:hAnsi="Arial" w:cs="Arial"/>
              </w:rPr>
            </w:pPr>
            <w:r w:rsidRPr="00AA6098">
              <w:rPr>
                <w:rFonts w:ascii="Arial" w:eastAsia="Times New Roman" w:hAnsi="Arial" w:cs="Arial"/>
              </w:rPr>
              <w:t>Power balances</w:t>
            </w:r>
          </w:p>
        </w:tc>
      </w:tr>
    </w:tbl>
    <w:p w:rsidR="00AB26D3" w:rsidRPr="00AB26D3" w:rsidRDefault="00AB26D3" w:rsidP="00AB26D3">
      <w:pPr>
        <w:spacing w:after="0" w:line="240" w:lineRule="auto"/>
        <w:rPr>
          <w:rFonts w:ascii="Arial" w:eastAsia="Times New Roman" w:hAnsi="Arial" w:cs="Arial"/>
          <w:sz w:val="24"/>
          <w:szCs w:val="24"/>
          <w:lang w:val="ro-RO"/>
        </w:rPr>
      </w:pPr>
    </w:p>
    <w:p w:rsidR="00AB26D3" w:rsidRPr="00AB26D3" w:rsidRDefault="00AB26D3" w:rsidP="00AB26D3">
      <w:pPr>
        <w:spacing w:after="0" w:line="240" w:lineRule="auto"/>
        <w:rPr>
          <w:rFonts w:ascii="Arial" w:eastAsia="Times New Roman" w:hAnsi="Arial" w:cs="Arial"/>
          <w:sz w:val="24"/>
          <w:szCs w:val="24"/>
          <w:lang w:val="ro-RO"/>
        </w:rPr>
      </w:pPr>
    </w:p>
    <w:p w:rsidR="00AB26D3" w:rsidRDefault="00AB26D3" w:rsidP="00AB26D3">
      <w:pPr>
        <w:spacing w:after="0" w:line="240" w:lineRule="auto"/>
        <w:jc w:val="both"/>
        <w:rPr>
          <w:rFonts w:ascii="Arial" w:eastAsia="Times New Roman" w:hAnsi="Arial" w:cs="Arial"/>
          <w:b/>
          <w:sz w:val="24"/>
          <w:szCs w:val="24"/>
          <w:lang w:val="it-IT"/>
        </w:rPr>
      </w:pPr>
      <w:r w:rsidRPr="00AB26D3">
        <w:rPr>
          <w:rFonts w:ascii="Arial" w:eastAsia="Times New Roman" w:hAnsi="Arial" w:cs="Arial"/>
          <w:b/>
          <w:sz w:val="24"/>
          <w:szCs w:val="24"/>
          <w:lang w:val="it-IT"/>
        </w:rPr>
        <w:t>Bibliography</w:t>
      </w:r>
    </w:p>
    <w:p w:rsidR="00014555" w:rsidRPr="00AB26D3" w:rsidRDefault="00014555" w:rsidP="00AB26D3">
      <w:pPr>
        <w:spacing w:after="0" w:line="240" w:lineRule="auto"/>
        <w:jc w:val="both"/>
        <w:rPr>
          <w:rFonts w:ascii="Arial" w:eastAsia="Times New Roman" w:hAnsi="Arial" w:cs="Arial"/>
          <w:b/>
          <w:sz w:val="24"/>
          <w:szCs w:val="24"/>
          <w:lang w:val="it-IT"/>
        </w:rPr>
      </w:pPr>
    </w:p>
    <w:p w:rsidR="00AB26D3" w:rsidRPr="00AB26D3" w:rsidRDefault="00AB26D3" w:rsidP="00AB26D3">
      <w:pPr>
        <w:spacing w:after="0" w:line="240" w:lineRule="auto"/>
        <w:jc w:val="both"/>
        <w:rPr>
          <w:rFonts w:ascii="Arial" w:eastAsia="Times New Roman" w:hAnsi="Arial" w:cs="Arial"/>
          <w:sz w:val="24"/>
          <w:szCs w:val="2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725"/>
        <w:gridCol w:w="5158"/>
      </w:tblGrid>
      <w:tr w:rsidR="00AB26D3" w:rsidRPr="00AB26D3" w:rsidTr="00014555">
        <w:trPr>
          <w:jc w:val="center"/>
        </w:trPr>
        <w:tc>
          <w:tcPr>
            <w:tcW w:w="622" w:type="dxa"/>
          </w:tcPr>
          <w:p w:rsidR="00AB26D3" w:rsidRPr="00AB26D3" w:rsidRDefault="00AB26D3" w:rsidP="00AB26D3">
            <w:pPr>
              <w:spacing w:before="240" w:after="120" w:line="360" w:lineRule="auto"/>
              <w:jc w:val="center"/>
              <w:rPr>
                <w:rFonts w:ascii="Arial" w:eastAsia="Times New Roman" w:hAnsi="Arial" w:cs="Arial"/>
                <w:b/>
                <w:sz w:val="24"/>
                <w:szCs w:val="24"/>
                <w:lang w:val="it-IT"/>
              </w:rPr>
            </w:pPr>
            <w:r w:rsidRPr="00AB26D3">
              <w:rPr>
                <w:rFonts w:ascii="Arial" w:eastAsia="Times New Roman" w:hAnsi="Arial" w:cs="Arial"/>
                <w:b/>
                <w:sz w:val="24"/>
                <w:szCs w:val="24"/>
                <w:lang w:val="it-IT"/>
              </w:rPr>
              <w:t>No.</w:t>
            </w:r>
          </w:p>
        </w:tc>
        <w:tc>
          <w:tcPr>
            <w:tcW w:w="2725" w:type="dxa"/>
          </w:tcPr>
          <w:p w:rsidR="00AB26D3" w:rsidRPr="00AB26D3" w:rsidRDefault="00AB26D3" w:rsidP="00AB26D3">
            <w:pPr>
              <w:spacing w:before="240" w:after="120" w:line="360" w:lineRule="auto"/>
              <w:jc w:val="center"/>
              <w:rPr>
                <w:rFonts w:ascii="Arial" w:eastAsia="Times New Roman" w:hAnsi="Arial" w:cs="Arial"/>
                <w:b/>
                <w:sz w:val="24"/>
                <w:szCs w:val="24"/>
                <w:lang w:val="it-IT"/>
              </w:rPr>
            </w:pPr>
            <w:r w:rsidRPr="00AB26D3">
              <w:rPr>
                <w:rFonts w:ascii="Arial" w:eastAsia="Times New Roman" w:hAnsi="Arial" w:cs="Arial"/>
                <w:b/>
                <w:sz w:val="24"/>
                <w:szCs w:val="24"/>
                <w:lang w:val="it-IT"/>
              </w:rPr>
              <w:t>Authors</w:t>
            </w:r>
          </w:p>
        </w:tc>
        <w:tc>
          <w:tcPr>
            <w:tcW w:w="5158" w:type="dxa"/>
          </w:tcPr>
          <w:p w:rsidR="00AB26D3" w:rsidRPr="00AB26D3" w:rsidRDefault="00AB26D3" w:rsidP="00AB26D3">
            <w:pPr>
              <w:spacing w:before="240" w:after="120" w:line="360" w:lineRule="auto"/>
              <w:jc w:val="center"/>
              <w:rPr>
                <w:rFonts w:ascii="Arial" w:eastAsia="Times New Roman" w:hAnsi="Arial" w:cs="Arial"/>
                <w:b/>
                <w:sz w:val="24"/>
                <w:szCs w:val="24"/>
                <w:lang w:val="it-IT"/>
              </w:rPr>
            </w:pPr>
            <w:r w:rsidRPr="00AB26D3">
              <w:rPr>
                <w:rFonts w:ascii="Arial" w:eastAsia="Times New Roman" w:hAnsi="Arial" w:cs="Arial"/>
                <w:b/>
                <w:sz w:val="24"/>
                <w:szCs w:val="24"/>
                <w:lang w:val="it-IT"/>
              </w:rPr>
              <w:t>Title</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1</w:t>
            </w:r>
          </w:p>
        </w:tc>
        <w:tc>
          <w:tcPr>
            <w:tcW w:w="2725" w:type="dxa"/>
          </w:tcPr>
          <w:p w:rsidR="00014555" w:rsidRPr="0091140C" w:rsidRDefault="00014555" w:rsidP="00842563">
            <w:pPr>
              <w:rPr>
                <w:rFonts w:ascii="Arial" w:hAnsi="Arial" w:cs="Arial"/>
              </w:rPr>
            </w:pPr>
            <w:proofErr w:type="spellStart"/>
            <w:r w:rsidRPr="0091140C">
              <w:rPr>
                <w:rFonts w:ascii="Arial" w:hAnsi="Arial" w:cs="Arial"/>
              </w:rPr>
              <w:t>Freidzon</w:t>
            </w:r>
            <w:proofErr w:type="spellEnd"/>
            <w:r w:rsidRPr="0091140C">
              <w:rPr>
                <w:rFonts w:ascii="Arial" w:hAnsi="Arial" w:cs="Arial"/>
              </w:rPr>
              <w:t xml:space="preserve"> I.R.</w:t>
            </w:r>
          </w:p>
        </w:tc>
        <w:tc>
          <w:tcPr>
            <w:tcW w:w="5158" w:type="dxa"/>
          </w:tcPr>
          <w:p w:rsidR="00014555" w:rsidRPr="00014555" w:rsidRDefault="00014555" w:rsidP="00842563">
            <w:pPr>
              <w:jc w:val="both"/>
              <w:rPr>
                <w:rFonts w:ascii="Arial" w:hAnsi="Arial" w:cs="Arial"/>
              </w:rPr>
            </w:pPr>
            <w:proofErr w:type="spellStart"/>
            <w:r w:rsidRPr="00014555">
              <w:rPr>
                <w:rFonts w:ascii="Arial" w:hAnsi="Arial" w:cs="Arial"/>
                <w:i/>
              </w:rPr>
              <w:t>Acţionarea</w:t>
            </w:r>
            <w:proofErr w:type="spellEnd"/>
            <w:r w:rsidRPr="00014555">
              <w:rPr>
                <w:rFonts w:ascii="Arial" w:hAnsi="Arial" w:cs="Arial"/>
                <w:i/>
              </w:rPr>
              <w:t xml:space="preserve"> </w:t>
            </w:r>
            <w:proofErr w:type="spellStart"/>
            <w:r w:rsidRPr="00014555">
              <w:rPr>
                <w:rFonts w:ascii="Arial" w:hAnsi="Arial" w:cs="Arial"/>
                <w:i/>
              </w:rPr>
              <w:t>electrică</w:t>
            </w:r>
            <w:proofErr w:type="spellEnd"/>
            <w:r w:rsidRPr="00014555">
              <w:rPr>
                <w:rFonts w:ascii="Arial" w:hAnsi="Arial" w:cs="Arial"/>
                <w:i/>
              </w:rPr>
              <w:t xml:space="preserve"> a </w:t>
            </w:r>
            <w:proofErr w:type="spellStart"/>
            <w:r w:rsidRPr="00014555">
              <w:rPr>
                <w:rFonts w:ascii="Arial" w:hAnsi="Arial" w:cs="Arial"/>
                <w:i/>
              </w:rPr>
              <w:t>mecanismelor</w:t>
            </w:r>
            <w:proofErr w:type="spellEnd"/>
            <w:r w:rsidRPr="00014555">
              <w:rPr>
                <w:rFonts w:ascii="Arial" w:hAnsi="Arial" w:cs="Arial"/>
                <w:i/>
              </w:rPr>
              <w:t xml:space="preserve"> </w:t>
            </w:r>
            <w:proofErr w:type="spellStart"/>
            <w:r w:rsidRPr="00014555">
              <w:rPr>
                <w:rFonts w:ascii="Arial" w:hAnsi="Arial" w:cs="Arial"/>
                <w:i/>
              </w:rPr>
              <w:t>navale</w:t>
            </w:r>
            <w:proofErr w:type="spellEnd"/>
            <w:r w:rsidRPr="00014555">
              <w:rPr>
                <w:rFonts w:ascii="Arial" w:hAnsi="Arial" w:cs="Arial"/>
              </w:rPr>
              <w:t xml:space="preserve">,  </w:t>
            </w:r>
            <w:proofErr w:type="spellStart"/>
            <w:r w:rsidRPr="00014555">
              <w:rPr>
                <w:rFonts w:ascii="Arial" w:hAnsi="Arial" w:cs="Arial"/>
              </w:rPr>
              <w:t>Editura</w:t>
            </w:r>
            <w:proofErr w:type="spellEnd"/>
            <w:r w:rsidRPr="00014555">
              <w:rPr>
                <w:rFonts w:ascii="Arial" w:hAnsi="Arial" w:cs="Arial"/>
              </w:rPr>
              <w:t xml:space="preserve"> </w:t>
            </w:r>
            <w:proofErr w:type="spellStart"/>
            <w:r w:rsidRPr="00014555">
              <w:rPr>
                <w:rFonts w:ascii="Arial" w:hAnsi="Arial" w:cs="Arial"/>
              </w:rPr>
              <w:t>Tehnică</w:t>
            </w:r>
            <w:proofErr w:type="spellEnd"/>
            <w:r w:rsidRPr="00014555">
              <w:rPr>
                <w:rFonts w:ascii="Arial" w:hAnsi="Arial" w:cs="Arial"/>
              </w:rPr>
              <w:t xml:space="preserve">, </w:t>
            </w:r>
            <w:proofErr w:type="spellStart"/>
            <w:r w:rsidRPr="00014555">
              <w:rPr>
                <w:rFonts w:ascii="Arial" w:hAnsi="Arial" w:cs="Arial"/>
              </w:rPr>
              <w:t>Bucureşti</w:t>
            </w:r>
            <w:proofErr w:type="spellEnd"/>
            <w:r w:rsidRPr="00014555">
              <w:rPr>
                <w:rFonts w:ascii="Arial" w:hAnsi="Arial" w:cs="Arial"/>
              </w:rPr>
              <w:t>, 1979.</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2</w:t>
            </w:r>
          </w:p>
        </w:tc>
        <w:tc>
          <w:tcPr>
            <w:tcW w:w="2725" w:type="dxa"/>
          </w:tcPr>
          <w:p w:rsidR="00014555" w:rsidRPr="0091140C" w:rsidRDefault="00014555" w:rsidP="00842563">
            <w:pPr>
              <w:rPr>
                <w:rFonts w:ascii="Arial" w:hAnsi="Arial" w:cs="Arial"/>
                <w:lang w:val="fr-FR"/>
              </w:rPr>
            </w:pPr>
            <w:proofErr w:type="spellStart"/>
            <w:r w:rsidRPr="0091140C">
              <w:rPr>
                <w:rFonts w:ascii="Arial" w:hAnsi="Arial" w:cs="Arial"/>
                <w:lang w:val="fr-FR"/>
              </w:rPr>
              <w:t>Fransua</w:t>
            </w:r>
            <w:proofErr w:type="spellEnd"/>
            <w:r w:rsidRPr="0091140C">
              <w:rPr>
                <w:rFonts w:ascii="Arial" w:hAnsi="Arial" w:cs="Arial"/>
                <w:lang w:val="fr-FR"/>
              </w:rPr>
              <w:t xml:space="preserve">  Al.</w:t>
            </w:r>
          </w:p>
        </w:tc>
        <w:tc>
          <w:tcPr>
            <w:tcW w:w="5158" w:type="dxa"/>
          </w:tcPr>
          <w:p w:rsidR="00014555" w:rsidRPr="00014555" w:rsidRDefault="00014555" w:rsidP="00842563">
            <w:pPr>
              <w:jc w:val="both"/>
              <w:rPr>
                <w:rFonts w:ascii="Arial" w:hAnsi="Arial" w:cs="Arial"/>
                <w:lang w:val="fr-FR"/>
              </w:rPr>
            </w:pPr>
            <w:proofErr w:type="spellStart"/>
            <w:r w:rsidRPr="00014555">
              <w:rPr>
                <w:rFonts w:ascii="Arial" w:hAnsi="Arial" w:cs="Arial"/>
                <w:i/>
                <w:lang w:val="fr-FR"/>
              </w:rPr>
              <w:t>Maşini</w:t>
            </w:r>
            <w:proofErr w:type="spellEnd"/>
            <w:r w:rsidRPr="00014555">
              <w:rPr>
                <w:rFonts w:ascii="Arial" w:hAnsi="Arial" w:cs="Arial"/>
                <w:i/>
                <w:lang w:val="fr-FR"/>
              </w:rPr>
              <w:t xml:space="preserve"> </w:t>
            </w:r>
            <w:proofErr w:type="spellStart"/>
            <w:r w:rsidRPr="00014555">
              <w:rPr>
                <w:rFonts w:ascii="Arial" w:hAnsi="Arial" w:cs="Arial"/>
                <w:i/>
                <w:lang w:val="fr-FR"/>
              </w:rPr>
              <w:t>şi</w:t>
            </w:r>
            <w:proofErr w:type="spellEnd"/>
            <w:r w:rsidRPr="00014555">
              <w:rPr>
                <w:rFonts w:ascii="Arial" w:hAnsi="Arial" w:cs="Arial"/>
                <w:i/>
                <w:lang w:val="fr-FR"/>
              </w:rPr>
              <w:t xml:space="preserve"> </w:t>
            </w:r>
            <w:proofErr w:type="spellStart"/>
            <w:r w:rsidRPr="00014555">
              <w:rPr>
                <w:rFonts w:ascii="Arial" w:hAnsi="Arial" w:cs="Arial"/>
                <w:i/>
                <w:lang w:val="fr-FR"/>
              </w:rPr>
              <w:t>sisteme</w:t>
            </w:r>
            <w:proofErr w:type="spellEnd"/>
            <w:r w:rsidRPr="00014555">
              <w:rPr>
                <w:rFonts w:ascii="Arial" w:hAnsi="Arial" w:cs="Arial"/>
                <w:i/>
                <w:lang w:val="fr-FR"/>
              </w:rPr>
              <w:t xml:space="preserve"> de </w:t>
            </w:r>
            <w:proofErr w:type="spellStart"/>
            <w:r w:rsidRPr="00014555">
              <w:rPr>
                <w:rFonts w:ascii="Arial" w:hAnsi="Arial" w:cs="Arial"/>
                <w:i/>
                <w:lang w:val="fr-FR"/>
              </w:rPr>
              <w:t>acţionări</w:t>
            </w:r>
            <w:proofErr w:type="spellEnd"/>
            <w:r w:rsidRPr="00014555">
              <w:rPr>
                <w:rFonts w:ascii="Arial" w:hAnsi="Arial" w:cs="Arial"/>
                <w:i/>
                <w:lang w:val="fr-FR"/>
              </w:rPr>
              <w:t xml:space="preserve"> </w:t>
            </w:r>
            <w:proofErr w:type="spellStart"/>
            <w:r w:rsidRPr="00014555">
              <w:rPr>
                <w:rFonts w:ascii="Arial" w:hAnsi="Arial" w:cs="Arial"/>
                <w:i/>
                <w:lang w:val="fr-FR"/>
              </w:rPr>
              <w:t>electrice</w:t>
            </w:r>
            <w:proofErr w:type="spellEnd"/>
            <w:r w:rsidRPr="00014555">
              <w:rPr>
                <w:rFonts w:ascii="Arial" w:hAnsi="Arial" w:cs="Arial"/>
                <w:lang w:val="fr-FR"/>
              </w:rPr>
              <w:t xml:space="preserve">, </w:t>
            </w:r>
            <w:proofErr w:type="spellStart"/>
            <w:r w:rsidRPr="00014555">
              <w:rPr>
                <w:rFonts w:ascii="Arial" w:hAnsi="Arial" w:cs="Arial"/>
                <w:lang w:val="fr-FR"/>
              </w:rPr>
              <w:t>Editura</w:t>
            </w:r>
            <w:proofErr w:type="spellEnd"/>
            <w:r w:rsidRPr="00014555">
              <w:rPr>
                <w:rFonts w:ascii="Arial" w:hAnsi="Arial" w:cs="Arial"/>
                <w:lang w:val="fr-FR"/>
              </w:rPr>
              <w:t xml:space="preserve"> </w:t>
            </w:r>
            <w:proofErr w:type="spellStart"/>
            <w:r w:rsidRPr="00014555">
              <w:rPr>
                <w:rFonts w:ascii="Arial" w:hAnsi="Arial" w:cs="Arial"/>
                <w:lang w:val="fr-FR"/>
              </w:rPr>
              <w:t>Tehnică</w:t>
            </w:r>
            <w:proofErr w:type="spellEnd"/>
            <w:r w:rsidRPr="00014555">
              <w:rPr>
                <w:rFonts w:ascii="Arial" w:hAnsi="Arial" w:cs="Arial"/>
                <w:lang w:val="fr-FR"/>
              </w:rPr>
              <w:t>, Bucureşti, 1978.</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3</w:t>
            </w:r>
          </w:p>
        </w:tc>
        <w:tc>
          <w:tcPr>
            <w:tcW w:w="2725" w:type="dxa"/>
          </w:tcPr>
          <w:p w:rsidR="00014555" w:rsidRPr="0091140C" w:rsidRDefault="00014555" w:rsidP="00842563">
            <w:pPr>
              <w:rPr>
                <w:rFonts w:ascii="Arial" w:hAnsi="Arial" w:cs="Arial"/>
              </w:rPr>
            </w:pPr>
            <w:proofErr w:type="spellStart"/>
            <w:r w:rsidRPr="0091140C">
              <w:rPr>
                <w:rFonts w:ascii="Arial" w:hAnsi="Arial" w:cs="Arial"/>
              </w:rPr>
              <w:t>Gheorghiu</w:t>
            </w:r>
            <w:proofErr w:type="spellEnd"/>
            <w:r w:rsidRPr="0091140C">
              <w:rPr>
                <w:rFonts w:ascii="Arial" w:hAnsi="Arial" w:cs="Arial"/>
              </w:rPr>
              <w:t xml:space="preserve">  S., </w:t>
            </w:r>
            <w:proofErr w:type="spellStart"/>
            <w:r w:rsidRPr="0091140C">
              <w:rPr>
                <w:rFonts w:ascii="Arial" w:hAnsi="Arial" w:cs="Arial"/>
              </w:rPr>
              <w:t>Panait</w:t>
            </w:r>
            <w:proofErr w:type="spellEnd"/>
            <w:r w:rsidRPr="0091140C">
              <w:rPr>
                <w:rFonts w:ascii="Arial" w:hAnsi="Arial" w:cs="Arial"/>
              </w:rPr>
              <w:t xml:space="preserve"> C.</w:t>
            </w:r>
          </w:p>
        </w:tc>
        <w:tc>
          <w:tcPr>
            <w:tcW w:w="5158" w:type="dxa"/>
          </w:tcPr>
          <w:p w:rsidR="00014555" w:rsidRPr="00014555" w:rsidRDefault="00014555" w:rsidP="00842563">
            <w:pPr>
              <w:jc w:val="both"/>
              <w:rPr>
                <w:rFonts w:ascii="Arial" w:hAnsi="Arial" w:cs="Arial"/>
              </w:rPr>
            </w:pPr>
            <w:proofErr w:type="spellStart"/>
            <w:r w:rsidRPr="00014555">
              <w:rPr>
                <w:rFonts w:ascii="Arial" w:hAnsi="Arial" w:cs="Arial"/>
                <w:i/>
              </w:rPr>
              <w:t>Mașini</w:t>
            </w:r>
            <w:proofErr w:type="spellEnd"/>
            <w:r w:rsidRPr="00014555">
              <w:rPr>
                <w:rFonts w:ascii="Arial" w:hAnsi="Arial" w:cs="Arial"/>
                <w:i/>
              </w:rPr>
              <w:t xml:space="preserve"> </w:t>
            </w:r>
            <w:proofErr w:type="spellStart"/>
            <w:r w:rsidRPr="00014555">
              <w:rPr>
                <w:rFonts w:ascii="Arial" w:hAnsi="Arial" w:cs="Arial"/>
                <w:i/>
              </w:rPr>
              <w:t>și</w:t>
            </w:r>
            <w:proofErr w:type="spellEnd"/>
            <w:r w:rsidRPr="00014555">
              <w:rPr>
                <w:rFonts w:ascii="Arial" w:hAnsi="Arial" w:cs="Arial"/>
                <w:i/>
              </w:rPr>
              <w:t xml:space="preserve"> </w:t>
            </w:r>
            <w:proofErr w:type="spellStart"/>
            <w:r w:rsidRPr="00014555">
              <w:rPr>
                <w:rFonts w:ascii="Arial" w:hAnsi="Arial" w:cs="Arial"/>
                <w:i/>
              </w:rPr>
              <w:t>sisteme</w:t>
            </w:r>
            <w:proofErr w:type="spellEnd"/>
            <w:r w:rsidRPr="00014555">
              <w:rPr>
                <w:rFonts w:ascii="Arial" w:hAnsi="Arial" w:cs="Arial"/>
                <w:i/>
              </w:rPr>
              <w:t xml:space="preserve"> de </w:t>
            </w:r>
            <w:proofErr w:type="spellStart"/>
            <w:r w:rsidRPr="00014555">
              <w:rPr>
                <w:rFonts w:ascii="Arial" w:hAnsi="Arial" w:cs="Arial"/>
                <w:i/>
              </w:rPr>
              <w:t>acționări</w:t>
            </w:r>
            <w:proofErr w:type="spellEnd"/>
            <w:r w:rsidRPr="00014555">
              <w:rPr>
                <w:rFonts w:ascii="Arial" w:hAnsi="Arial" w:cs="Arial"/>
                <w:i/>
              </w:rPr>
              <w:t xml:space="preserve"> </w:t>
            </w:r>
            <w:proofErr w:type="spellStart"/>
            <w:r w:rsidRPr="00014555">
              <w:rPr>
                <w:rFonts w:ascii="Arial" w:hAnsi="Arial" w:cs="Arial"/>
                <w:i/>
              </w:rPr>
              <w:t>electrice</w:t>
            </w:r>
            <w:proofErr w:type="spellEnd"/>
            <w:r w:rsidRPr="00014555">
              <w:rPr>
                <w:rFonts w:ascii="Arial" w:hAnsi="Arial" w:cs="Arial"/>
                <w:i/>
              </w:rPr>
              <w:t xml:space="preserve"> </w:t>
            </w:r>
            <w:proofErr w:type="spellStart"/>
            <w:r w:rsidRPr="00014555">
              <w:rPr>
                <w:rFonts w:ascii="Arial" w:hAnsi="Arial" w:cs="Arial"/>
                <w:i/>
              </w:rPr>
              <w:t>navale</w:t>
            </w:r>
            <w:proofErr w:type="spellEnd"/>
            <w:r w:rsidRPr="00014555">
              <w:rPr>
                <w:rFonts w:ascii="Arial" w:hAnsi="Arial" w:cs="Arial"/>
              </w:rPr>
              <w:t xml:space="preserve">, </w:t>
            </w:r>
            <w:proofErr w:type="spellStart"/>
            <w:r w:rsidRPr="00014555">
              <w:rPr>
                <w:rFonts w:ascii="Arial" w:hAnsi="Arial" w:cs="Arial"/>
              </w:rPr>
              <w:lastRenderedPageBreak/>
              <w:t>Editura</w:t>
            </w:r>
            <w:proofErr w:type="spellEnd"/>
            <w:r w:rsidRPr="00014555">
              <w:rPr>
                <w:rFonts w:ascii="Arial" w:hAnsi="Arial" w:cs="Arial"/>
              </w:rPr>
              <w:t xml:space="preserve"> </w:t>
            </w:r>
            <w:proofErr w:type="spellStart"/>
            <w:r w:rsidRPr="00014555">
              <w:rPr>
                <w:rFonts w:ascii="Arial" w:hAnsi="Arial" w:cs="Arial"/>
              </w:rPr>
              <w:t>Academiei</w:t>
            </w:r>
            <w:proofErr w:type="spellEnd"/>
            <w:r w:rsidRPr="00014555">
              <w:rPr>
                <w:rFonts w:ascii="Arial" w:hAnsi="Arial" w:cs="Arial"/>
              </w:rPr>
              <w:t xml:space="preserve"> </w:t>
            </w:r>
            <w:proofErr w:type="spellStart"/>
            <w:r w:rsidRPr="00014555">
              <w:rPr>
                <w:rFonts w:ascii="Arial" w:hAnsi="Arial" w:cs="Arial"/>
              </w:rPr>
              <w:t>Romane</w:t>
            </w:r>
            <w:proofErr w:type="spellEnd"/>
            <w:r w:rsidRPr="00014555">
              <w:rPr>
                <w:rFonts w:ascii="Arial" w:hAnsi="Arial" w:cs="Arial"/>
              </w:rPr>
              <w:t xml:space="preserve">, </w:t>
            </w:r>
            <w:proofErr w:type="spellStart"/>
            <w:r w:rsidRPr="00014555">
              <w:rPr>
                <w:rFonts w:ascii="Arial" w:hAnsi="Arial" w:cs="Arial"/>
              </w:rPr>
              <w:t>Bucuresti</w:t>
            </w:r>
            <w:proofErr w:type="spellEnd"/>
            <w:r w:rsidRPr="00014555">
              <w:rPr>
                <w:rFonts w:ascii="Arial" w:hAnsi="Arial" w:cs="Arial"/>
              </w:rPr>
              <w:t xml:space="preserve"> 2004.</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lastRenderedPageBreak/>
              <w:t>4</w:t>
            </w:r>
          </w:p>
        </w:tc>
        <w:tc>
          <w:tcPr>
            <w:tcW w:w="2725" w:type="dxa"/>
          </w:tcPr>
          <w:p w:rsidR="00014555" w:rsidRPr="0091140C" w:rsidRDefault="00014555" w:rsidP="00842563">
            <w:pPr>
              <w:rPr>
                <w:rFonts w:ascii="Arial" w:hAnsi="Arial" w:cs="Arial"/>
                <w:lang w:val="ro-RO"/>
              </w:rPr>
            </w:pPr>
            <w:proofErr w:type="spellStart"/>
            <w:r w:rsidRPr="0091140C">
              <w:rPr>
                <w:rFonts w:ascii="Arial" w:hAnsi="Arial" w:cs="Arial"/>
              </w:rPr>
              <w:t>Nanu</w:t>
            </w:r>
            <w:proofErr w:type="spellEnd"/>
            <w:r w:rsidRPr="0091140C">
              <w:rPr>
                <w:rFonts w:ascii="Arial" w:hAnsi="Arial" w:cs="Arial"/>
              </w:rPr>
              <w:t xml:space="preserve"> D.</w:t>
            </w:r>
          </w:p>
        </w:tc>
        <w:tc>
          <w:tcPr>
            <w:tcW w:w="5158" w:type="dxa"/>
          </w:tcPr>
          <w:p w:rsidR="00014555" w:rsidRPr="00014555" w:rsidRDefault="00014555" w:rsidP="00D45B3C">
            <w:pPr>
              <w:jc w:val="both"/>
              <w:rPr>
                <w:rFonts w:ascii="Arial" w:hAnsi="Arial" w:cs="Arial"/>
                <w:lang w:val="fr-FR"/>
              </w:rPr>
            </w:pPr>
            <w:proofErr w:type="spellStart"/>
            <w:r w:rsidRPr="00014555">
              <w:rPr>
                <w:rFonts w:ascii="Arial" w:hAnsi="Arial" w:cs="Arial"/>
                <w:i/>
              </w:rPr>
              <w:t>Instalaţii</w:t>
            </w:r>
            <w:proofErr w:type="spellEnd"/>
            <w:r w:rsidRPr="00014555">
              <w:rPr>
                <w:rFonts w:ascii="Arial" w:hAnsi="Arial" w:cs="Arial"/>
                <w:i/>
              </w:rPr>
              <w:t xml:space="preserve"> </w:t>
            </w:r>
            <w:proofErr w:type="spellStart"/>
            <w:r w:rsidRPr="00014555">
              <w:rPr>
                <w:rFonts w:ascii="Arial" w:hAnsi="Arial" w:cs="Arial"/>
                <w:i/>
              </w:rPr>
              <w:t>electrice</w:t>
            </w:r>
            <w:proofErr w:type="spellEnd"/>
            <w:r w:rsidRPr="00014555">
              <w:rPr>
                <w:rFonts w:ascii="Arial" w:hAnsi="Arial" w:cs="Arial"/>
                <w:i/>
              </w:rPr>
              <w:t xml:space="preserve"> </w:t>
            </w:r>
            <w:proofErr w:type="spellStart"/>
            <w:r w:rsidRPr="00014555">
              <w:rPr>
                <w:rFonts w:ascii="Arial" w:hAnsi="Arial" w:cs="Arial"/>
                <w:i/>
              </w:rPr>
              <w:t>navale</w:t>
            </w:r>
            <w:proofErr w:type="spellEnd"/>
            <w:r w:rsidRPr="00014555">
              <w:rPr>
                <w:rFonts w:ascii="Arial" w:hAnsi="Arial" w:cs="Arial"/>
                <w:i/>
              </w:rPr>
              <w:t xml:space="preserve">, </w:t>
            </w:r>
            <w:proofErr w:type="spellStart"/>
            <w:r w:rsidRPr="00014555">
              <w:rPr>
                <w:rFonts w:ascii="Arial" w:hAnsi="Arial" w:cs="Arial"/>
              </w:rPr>
              <w:t>Editura</w:t>
            </w:r>
            <w:proofErr w:type="spellEnd"/>
            <w:r w:rsidRPr="00014555">
              <w:rPr>
                <w:rFonts w:ascii="Arial" w:hAnsi="Arial" w:cs="Arial"/>
              </w:rPr>
              <w:t xml:space="preserve"> </w:t>
            </w:r>
            <w:proofErr w:type="spellStart"/>
            <w:r w:rsidRPr="00014555">
              <w:rPr>
                <w:rFonts w:ascii="Arial" w:hAnsi="Arial" w:cs="Arial"/>
              </w:rPr>
              <w:t>Centrul</w:t>
            </w:r>
            <w:proofErr w:type="spellEnd"/>
            <w:r w:rsidRPr="00014555">
              <w:rPr>
                <w:rFonts w:ascii="Arial" w:hAnsi="Arial" w:cs="Arial"/>
              </w:rPr>
              <w:t xml:space="preserve"> </w:t>
            </w:r>
            <w:proofErr w:type="spellStart"/>
            <w:r w:rsidR="00D45B3C">
              <w:rPr>
                <w:rFonts w:ascii="Arial" w:hAnsi="Arial" w:cs="Arial"/>
              </w:rPr>
              <w:t>T</w:t>
            </w:r>
            <w:r w:rsidRPr="00014555">
              <w:rPr>
                <w:rFonts w:ascii="Arial" w:hAnsi="Arial" w:cs="Arial"/>
              </w:rPr>
              <w:t>ehnic</w:t>
            </w:r>
            <w:proofErr w:type="spellEnd"/>
            <w:r w:rsidRPr="00014555">
              <w:rPr>
                <w:rFonts w:ascii="Arial" w:hAnsi="Arial" w:cs="Arial"/>
              </w:rPr>
              <w:t xml:space="preserve"> – </w:t>
            </w:r>
            <w:r w:rsidR="00D45B3C">
              <w:rPr>
                <w:rFonts w:ascii="Arial" w:hAnsi="Arial" w:cs="Arial"/>
              </w:rPr>
              <w:t>E</w:t>
            </w:r>
            <w:r w:rsidRPr="00014555">
              <w:rPr>
                <w:rFonts w:ascii="Arial" w:hAnsi="Arial" w:cs="Arial"/>
              </w:rPr>
              <w:t xml:space="preserve">ditorial al </w:t>
            </w:r>
            <w:proofErr w:type="spellStart"/>
            <w:r w:rsidR="00D45B3C">
              <w:rPr>
                <w:rFonts w:ascii="Arial" w:hAnsi="Arial" w:cs="Arial"/>
              </w:rPr>
              <w:t>A</w:t>
            </w:r>
            <w:r w:rsidRPr="00014555">
              <w:rPr>
                <w:rFonts w:ascii="Arial" w:hAnsi="Arial" w:cs="Arial"/>
              </w:rPr>
              <w:t>rmatei</w:t>
            </w:r>
            <w:proofErr w:type="spellEnd"/>
            <w:r w:rsidRPr="00014555">
              <w:rPr>
                <w:rFonts w:ascii="Arial" w:hAnsi="Arial" w:cs="Arial"/>
              </w:rPr>
              <w:t xml:space="preserve"> .,</w:t>
            </w:r>
            <w:proofErr w:type="spellStart"/>
            <w:r w:rsidRPr="00014555">
              <w:rPr>
                <w:rFonts w:ascii="Arial" w:hAnsi="Arial" w:cs="Arial"/>
              </w:rPr>
              <w:t>Bucureşti</w:t>
            </w:r>
            <w:proofErr w:type="spellEnd"/>
            <w:r w:rsidRPr="00014555">
              <w:rPr>
                <w:rFonts w:ascii="Arial" w:hAnsi="Arial" w:cs="Arial"/>
              </w:rPr>
              <w:t>, 2009.</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5</w:t>
            </w:r>
          </w:p>
        </w:tc>
        <w:tc>
          <w:tcPr>
            <w:tcW w:w="2725" w:type="dxa"/>
            <w:vAlign w:val="center"/>
          </w:tcPr>
          <w:p w:rsidR="00014555" w:rsidRPr="0091140C" w:rsidRDefault="00014555" w:rsidP="00842563">
            <w:pPr>
              <w:spacing w:line="360" w:lineRule="auto"/>
              <w:rPr>
                <w:rFonts w:ascii="Arial" w:hAnsi="Arial" w:cs="Arial"/>
              </w:rPr>
            </w:pPr>
            <w:r w:rsidRPr="0091140C">
              <w:rPr>
                <w:rFonts w:ascii="Arial" w:eastAsia="Times New Roman" w:hAnsi="Arial" w:cs="Arial"/>
                <w:lang w:val="it-IT"/>
              </w:rPr>
              <w:t>Scripcariu M.</w:t>
            </w:r>
          </w:p>
        </w:tc>
        <w:tc>
          <w:tcPr>
            <w:tcW w:w="5158" w:type="dxa"/>
          </w:tcPr>
          <w:p w:rsidR="00014555" w:rsidRPr="00014555" w:rsidRDefault="00014555" w:rsidP="00842563">
            <w:pPr>
              <w:rPr>
                <w:rFonts w:ascii="Arial" w:hAnsi="Arial" w:cs="Arial"/>
              </w:rPr>
            </w:pPr>
            <w:r w:rsidRPr="00014555">
              <w:rPr>
                <w:rFonts w:ascii="Arial" w:eastAsia="Times New Roman" w:hAnsi="Arial" w:cs="Arial"/>
                <w:i/>
                <w:lang w:val="it-IT"/>
              </w:rPr>
              <w:t>Echipamente de distribuție a energiei electrice,</w:t>
            </w:r>
            <w:r w:rsidRPr="00014555">
              <w:rPr>
                <w:rFonts w:ascii="Arial" w:eastAsia="Times New Roman" w:hAnsi="Arial" w:cs="Arial"/>
                <w:lang w:val="it-IT"/>
              </w:rPr>
              <w:t xml:space="preserve"> Editura Politehnica Press, București, 2008</w:t>
            </w:r>
          </w:p>
        </w:tc>
      </w:tr>
      <w:tr w:rsidR="00014555" w:rsidRPr="00AB26D3" w:rsidTr="00014555">
        <w:trPr>
          <w:trHeight w:val="665"/>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6</w:t>
            </w:r>
          </w:p>
        </w:tc>
        <w:tc>
          <w:tcPr>
            <w:tcW w:w="2725" w:type="dxa"/>
            <w:vAlign w:val="center"/>
          </w:tcPr>
          <w:p w:rsidR="00014555" w:rsidRPr="0091140C" w:rsidRDefault="00014555" w:rsidP="00842563">
            <w:pPr>
              <w:rPr>
                <w:rFonts w:ascii="Arial" w:hAnsi="Arial" w:cs="Arial"/>
              </w:rPr>
            </w:pPr>
            <w:r w:rsidRPr="0091140C">
              <w:rPr>
                <w:rFonts w:ascii="Arial" w:eastAsia="Times New Roman" w:hAnsi="Arial" w:cs="Arial"/>
                <w:lang w:val="it-IT"/>
              </w:rPr>
              <w:t>Preda L., Heinrich I., Buhuș P.</w:t>
            </w:r>
          </w:p>
        </w:tc>
        <w:tc>
          <w:tcPr>
            <w:tcW w:w="5158" w:type="dxa"/>
          </w:tcPr>
          <w:p w:rsidR="00014555" w:rsidRPr="00014555" w:rsidRDefault="00014555" w:rsidP="00842563">
            <w:pPr>
              <w:rPr>
                <w:rFonts w:ascii="Arial" w:hAnsi="Arial" w:cs="Arial"/>
              </w:rPr>
            </w:pPr>
            <w:r w:rsidRPr="00014555">
              <w:rPr>
                <w:rFonts w:ascii="Arial" w:eastAsia="Times New Roman" w:hAnsi="Arial" w:cs="Arial"/>
                <w:i/>
                <w:lang w:val="it-IT"/>
              </w:rPr>
              <w:t>Stații și posturi electrice de transformare</w:t>
            </w:r>
            <w:r w:rsidRPr="00014555">
              <w:rPr>
                <w:rFonts w:ascii="Arial" w:eastAsia="Times New Roman" w:hAnsi="Arial" w:cs="Arial"/>
                <w:lang w:val="it-IT"/>
              </w:rPr>
              <w:t>, Editura Tehnică, București,2008</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7</w:t>
            </w:r>
          </w:p>
        </w:tc>
        <w:tc>
          <w:tcPr>
            <w:tcW w:w="2725" w:type="dxa"/>
            <w:vAlign w:val="center"/>
          </w:tcPr>
          <w:p w:rsidR="00014555" w:rsidRPr="0091140C" w:rsidRDefault="00014555" w:rsidP="00842563">
            <w:pPr>
              <w:rPr>
                <w:rFonts w:ascii="Arial" w:hAnsi="Arial" w:cs="Arial"/>
              </w:rPr>
            </w:pPr>
            <w:r w:rsidRPr="0091140C">
              <w:rPr>
                <w:rFonts w:ascii="Arial" w:eastAsia="Times New Roman" w:hAnsi="Arial" w:cs="Arial"/>
                <w:lang w:val="it-IT"/>
              </w:rPr>
              <w:t>Conecini I., Tomescu I. Ionescu A.</w:t>
            </w:r>
          </w:p>
        </w:tc>
        <w:tc>
          <w:tcPr>
            <w:tcW w:w="5158" w:type="dxa"/>
          </w:tcPr>
          <w:p w:rsidR="00014555" w:rsidRPr="00014555" w:rsidRDefault="00014555" w:rsidP="00842563">
            <w:pPr>
              <w:rPr>
                <w:rFonts w:ascii="Arial" w:hAnsi="Arial" w:cs="Arial"/>
              </w:rPr>
            </w:pPr>
            <w:r w:rsidRPr="00014555">
              <w:rPr>
                <w:rFonts w:ascii="Arial" w:eastAsia="Times New Roman" w:hAnsi="Arial" w:cs="Arial"/>
                <w:i/>
                <w:lang w:val="it-IT"/>
              </w:rPr>
              <w:t>Cartea electricianului din stații și posturi de transformare</w:t>
            </w:r>
            <w:r w:rsidRPr="00014555">
              <w:rPr>
                <w:rFonts w:ascii="Arial" w:eastAsia="Times New Roman" w:hAnsi="Arial" w:cs="Arial"/>
                <w:lang w:val="it-IT"/>
              </w:rPr>
              <w:t>, Editura Tehnică, București, 1986</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8</w:t>
            </w:r>
          </w:p>
        </w:tc>
        <w:tc>
          <w:tcPr>
            <w:tcW w:w="2725" w:type="dxa"/>
            <w:vAlign w:val="center"/>
          </w:tcPr>
          <w:p w:rsidR="00014555" w:rsidRPr="0091140C" w:rsidRDefault="00014555" w:rsidP="00842563">
            <w:pPr>
              <w:rPr>
                <w:rFonts w:ascii="Arial" w:eastAsia="Times New Roman" w:hAnsi="Arial" w:cs="Arial"/>
                <w:lang w:val="it-IT"/>
              </w:rPr>
            </w:pPr>
            <w:r w:rsidRPr="0091140C">
              <w:rPr>
                <w:rFonts w:ascii="Arial" w:eastAsia="Times New Roman" w:hAnsi="Arial" w:cs="Arial"/>
                <w:lang w:val="it-IT"/>
              </w:rPr>
              <w:t>Miclescu Th., Iacobescu G., Iordănescu I.</w:t>
            </w:r>
          </w:p>
        </w:tc>
        <w:tc>
          <w:tcPr>
            <w:tcW w:w="5158" w:type="dxa"/>
          </w:tcPr>
          <w:p w:rsidR="00014555" w:rsidRPr="00014555" w:rsidRDefault="00014555" w:rsidP="00842563">
            <w:pPr>
              <w:rPr>
                <w:rFonts w:ascii="Arial" w:eastAsia="Times New Roman" w:hAnsi="Arial" w:cs="Arial"/>
                <w:i/>
                <w:lang w:val="it-IT"/>
              </w:rPr>
            </w:pPr>
            <w:r w:rsidRPr="00014555">
              <w:rPr>
                <w:rFonts w:ascii="Arial" w:eastAsia="Times New Roman" w:hAnsi="Arial" w:cs="Arial"/>
                <w:i/>
                <w:lang w:val="it-IT"/>
              </w:rPr>
              <w:t xml:space="preserve">Utilizarea energiei electrice, </w:t>
            </w:r>
            <w:r w:rsidRPr="00014555">
              <w:rPr>
                <w:rFonts w:ascii="Arial" w:eastAsia="Times New Roman" w:hAnsi="Arial" w:cs="Arial"/>
                <w:lang w:val="it-IT"/>
              </w:rPr>
              <w:t>Editura Didactică și Pedagogică, București, 1980</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9</w:t>
            </w:r>
          </w:p>
        </w:tc>
        <w:tc>
          <w:tcPr>
            <w:tcW w:w="2725" w:type="dxa"/>
            <w:vAlign w:val="center"/>
          </w:tcPr>
          <w:p w:rsidR="00014555" w:rsidRPr="0091140C" w:rsidRDefault="00014555" w:rsidP="00842563">
            <w:pPr>
              <w:rPr>
                <w:rFonts w:ascii="Arial" w:eastAsia="Times New Roman" w:hAnsi="Arial" w:cs="Arial"/>
                <w:lang w:val="it-IT"/>
              </w:rPr>
            </w:pPr>
            <w:r w:rsidRPr="0091140C">
              <w:rPr>
                <w:rFonts w:ascii="Arial" w:eastAsia="Times New Roman" w:hAnsi="Arial" w:cs="Arial"/>
                <w:lang w:val="it-IT"/>
              </w:rPr>
              <w:t>Pantelimon L., Comșa D</w:t>
            </w:r>
          </w:p>
          <w:p w:rsidR="00014555" w:rsidRPr="0091140C" w:rsidRDefault="00014555" w:rsidP="00842563">
            <w:pPr>
              <w:rPr>
                <w:rFonts w:ascii="Arial" w:eastAsia="Times New Roman" w:hAnsi="Arial" w:cs="Arial"/>
                <w:lang w:val="it-IT"/>
              </w:rPr>
            </w:pPr>
            <w:r w:rsidRPr="0091140C">
              <w:rPr>
                <w:rFonts w:ascii="Arial" w:eastAsia="Times New Roman" w:hAnsi="Arial" w:cs="Arial"/>
                <w:lang w:val="it-IT"/>
              </w:rPr>
              <w:t>Dinculescu P.</w:t>
            </w:r>
          </w:p>
        </w:tc>
        <w:tc>
          <w:tcPr>
            <w:tcW w:w="5158" w:type="dxa"/>
          </w:tcPr>
          <w:p w:rsidR="00014555" w:rsidRPr="00014555" w:rsidRDefault="00014555" w:rsidP="00842563">
            <w:pPr>
              <w:rPr>
                <w:rFonts w:ascii="Arial" w:eastAsia="Times New Roman" w:hAnsi="Arial" w:cs="Arial"/>
                <w:i/>
                <w:lang w:val="it-IT"/>
              </w:rPr>
            </w:pPr>
            <w:r w:rsidRPr="00014555">
              <w:rPr>
                <w:rFonts w:ascii="Arial" w:eastAsia="Times New Roman" w:hAnsi="Arial" w:cs="Arial"/>
                <w:i/>
                <w:lang w:val="it-IT"/>
              </w:rPr>
              <w:t xml:space="preserve">Utilizarea energiei electrice și instalații electrice. Probleme, </w:t>
            </w:r>
            <w:r w:rsidRPr="00014555">
              <w:rPr>
                <w:rFonts w:ascii="Arial" w:eastAsia="Times New Roman" w:hAnsi="Arial" w:cs="Arial"/>
                <w:lang w:val="it-IT"/>
              </w:rPr>
              <w:t>Editura Didactică și Pedagogică, București, 1980</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10</w:t>
            </w:r>
          </w:p>
        </w:tc>
        <w:tc>
          <w:tcPr>
            <w:tcW w:w="2725" w:type="dxa"/>
            <w:vAlign w:val="center"/>
          </w:tcPr>
          <w:p w:rsidR="00014555" w:rsidRPr="0091140C" w:rsidRDefault="00014555" w:rsidP="00842563">
            <w:pPr>
              <w:rPr>
                <w:rFonts w:ascii="Arial" w:eastAsia="Times New Roman" w:hAnsi="Arial" w:cs="Arial"/>
                <w:lang w:val="it-IT"/>
              </w:rPr>
            </w:pPr>
            <w:r w:rsidRPr="0091140C">
              <w:rPr>
                <w:rFonts w:ascii="Arial" w:eastAsia="Times New Roman" w:hAnsi="Arial" w:cs="Arial"/>
                <w:lang w:val="it-IT"/>
              </w:rPr>
              <w:t>Pietrăreanu E.</w:t>
            </w:r>
          </w:p>
        </w:tc>
        <w:tc>
          <w:tcPr>
            <w:tcW w:w="5158" w:type="dxa"/>
          </w:tcPr>
          <w:p w:rsidR="00014555" w:rsidRPr="00014555" w:rsidRDefault="00014555" w:rsidP="00842563">
            <w:pPr>
              <w:rPr>
                <w:rFonts w:ascii="Arial" w:eastAsia="Times New Roman" w:hAnsi="Arial" w:cs="Arial"/>
                <w:i/>
                <w:lang w:val="it-IT"/>
              </w:rPr>
            </w:pPr>
            <w:r w:rsidRPr="00014555">
              <w:rPr>
                <w:rFonts w:ascii="Arial" w:eastAsia="Times New Roman" w:hAnsi="Arial" w:cs="Arial"/>
                <w:i/>
                <w:lang w:val="it-IT"/>
              </w:rPr>
              <w:t xml:space="preserve">Agenda electricianului, </w:t>
            </w:r>
            <w:r w:rsidRPr="00014555">
              <w:rPr>
                <w:rFonts w:ascii="Arial" w:eastAsia="Times New Roman" w:hAnsi="Arial" w:cs="Arial"/>
                <w:lang w:val="it-IT"/>
              </w:rPr>
              <w:t>Editura Tehnică, București,1979</w:t>
            </w:r>
          </w:p>
        </w:tc>
      </w:tr>
      <w:tr w:rsidR="00014555" w:rsidRPr="00AB26D3" w:rsidTr="00014555">
        <w:trPr>
          <w:trHeight w:val="227"/>
          <w:jc w:val="center"/>
        </w:trPr>
        <w:tc>
          <w:tcPr>
            <w:tcW w:w="622" w:type="dxa"/>
            <w:vAlign w:val="center"/>
          </w:tcPr>
          <w:p w:rsidR="00014555" w:rsidRPr="0091140C" w:rsidRDefault="00014555" w:rsidP="00AB26D3">
            <w:pPr>
              <w:spacing w:after="0" w:line="360" w:lineRule="auto"/>
              <w:jc w:val="center"/>
              <w:rPr>
                <w:rFonts w:ascii="Arial" w:eastAsia="Times New Roman" w:hAnsi="Arial" w:cs="Arial"/>
                <w:lang w:val="ro-RO"/>
              </w:rPr>
            </w:pPr>
            <w:r w:rsidRPr="0091140C">
              <w:rPr>
                <w:rFonts w:ascii="Arial" w:eastAsia="Times New Roman" w:hAnsi="Arial" w:cs="Arial"/>
                <w:lang w:val="ro-RO"/>
              </w:rPr>
              <w:t>11</w:t>
            </w:r>
          </w:p>
        </w:tc>
        <w:tc>
          <w:tcPr>
            <w:tcW w:w="2725" w:type="dxa"/>
            <w:vAlign w:val="center"/>
          </w:tcPr>
          <w:p w:rsidR="00014555" w:rsidRPr="0091140C" w:rsidRDefault="00014555" w:rsidP="00014555">
            <w:pPr>
              <w:spacing w:line="360" w:lineRule="auto"/>
              <w:rPr>
                <w:rFonts w:ascii="Arial" w:hAnsi="Arial" w:cs="Arial"/>
              </w:rPr>
            </w:pPr>
            <w:r w:rsidRPr="0091140C">
              <w:rPr>
                <w:rFonts w:ascii="Arial" w:eastAsia="Times New Roman" w:hAnsi="Arial" w:cs="Arial"/>
                <w:lang w:val="it-IT"/>
              </w:rPr>
              <w:t xml:space="preserve">Scripcariu M., Costinaș </w:t>
            </w:r>
            <w:r>
              <w:rPr>
                <w:rFonts w:ascii="Arial" w:eastAsia="Times New Roman" w:hAnsi="Arial" w:cs="Arial"/>
                <w:lang w:val="it-IT"/>
              </w:rPr>
              <w:t>,</w:t>
            </w:r>
            <w:r w:rsidRPr="0091140C">
              <w:rPr>
                <w:rFonts w:ascii="Arial" w:eastAsia="Times New Roman" w:hAnsi="Arial" w:cs="Arial"/>
                <w:lang w:val="it-IT"/>
              </w:rPr>
              <w:t>Comanescu G.</w:t>
            </w:r>
          </w:p>
        </w:tc>
        <w:tc>
          <w:tcPr>
            <w:tcW w:w="5158" w:type="dxa"/>
          </w:tcPr>
          <w:p w:rsidR="00014555" w:rsidRPr="00014555" w:rsidRDefault="00014555" w:rsidP="00842563">
            <w:pPr>
              <w:rPr>
                <w:rFonts w:ascii="Arial" w:hAnsi="Arial" w:cs="Arial"/>
              </w:rPr>
            </w:pPr>
            <w:r w:rsidRPr="00014555">
              <w:rPr>
                <w:rFonts w:ascii="Arial" w:eastAsia="Times New Roman" w:hAnsi="Arial" w:cs="Arial"/>
                <w:i/>
                <w:lang w:val="it-IT"/>
              </w:rPr>
              <w:t>Prelegeri de partea electrică a centralelor și stațiilor electrice,</w:t>
            </w:r>
            <w:r w:rsidRPr="00014555">
              <w:rPr>
                <w:rFonts w:ascii="Arial" w:eastAsia="Times New Roman" w:hAnsi="Arial" w:cs="Arial"/>
                <w:lang w:val="it-IT"/>
              </w:rPr>
              <w:t xml:space="preserve"> Editura Politehnica Press, București, 2010</w:t>
            </w:r>
          </w:p>
        </w:tc>
      </w:tr>
    </w:tbl>
    <w:p w:rsidR="00AB26D3" w:rsidRPr="00AB26D3" w:rsidRDefault="00AB26D3" w:rsidP="00AB26D3">
      <w:pPr>
        <w:spacing w:after="0" w:line="240" w:lineRule="auto"/>
        <w:rPr>
          <w:rFonts w:ascii="Arial" w:eastAsia="Times New Roman" w:hAnsi="Arial" w:cs="Arial"/>
          <w:sz w:val="24"/>
          <w:szCs w:val="24"/>
          <w:lang w:val="ro-RO"/>
        </w:rPr>
      </w:pP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AB26D3" w:rsidRPr="00AB26D3" w:rsidRDefault="00AB26D3" w:rsidP="00AB26D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h.) The application for the competition  will be submitted to the address enclosed in the header.</w:t>
      </w:r>
    </w:p>
    <w:p w:rsidR="00AB26D3" w:rsidRPr="00AB26D3" w:rsidRDefault="00AB26D3" w:rsidP="00AB26D3">
      <w:pPr>
        <w:spacing w:after="0" w:line="240" w:lineRule="auto"/>
        <w:rPr>
          <w:rFonts w:ascii="Arial" w:eastAsia="Times New Roman" w:hAnsi="Arial" w:cs="Arial"/>
          <w:b/>
          <w:sz w:val="24"/>
          <w:szCs w:val="24"/>
          <w:lang w:val="ro-RO"/>
        </w:rPr>
      </w:pPr>
      <w:r w:rsidRPr="00AB26D3">
        <w:rPr>
          <w:rFonts w:ascii="Arial" w:eastAsia="Times New Roman" w:hAnsi="Arial" w:cs="Arial"/>
          <w:b/>
          <w:sz w:val="24"/>
          <w:szCs w:val="24"/>
          <w:lang w:val="ro-RO"/>
        </w:rPr>
        <w:t xml:space="preserve"> </w:t>
      </w:r>
    </w:p>
    <w:p w:rsidR="00AB26D3" w:rsidRPr="00AB26D3" w:rsidRDefault="00AB26D3" w:rsidP="00AB26D3">
      <w:pPr>
        <w:spacing w:after="0" w:line="240" w:lineRule="auto"/>
        <w:rPr>
          <w:rFonts w:ascii="Arial" w:eastAsia="Times New Roman" w:hAnsi="Arial" w:cs="Arial"/>
          <w:b/>
          <w:sz w:val="24"/>
          <w:szCs w:val="24"/>
          <w:lang w:val="ro-RO"/>
        </w:rPr>
      </w:pPr>
    </w:p>
    <w:p w:rsidR="00AB26D3" w:rsidRPr="00AB26D3" w:rsidRDefault="00AB26D3" w:rsidP="00AB26D3">
      <w:pPr>
        <w:spacing w:after="0" w:line="240" w:lineRule="auto"/>
        <w:rPr>
          <w:rFonts w:ascii="Arial" w:eastAsia="Times New Roman" w:hAnsi="Arial" w:cs="Arial"/>
          <w:sz w:val="24"/>
          <w:szCs w:val="24"/>
          <w:lang w:val="ro-RO"/>
        </w:rPr>
      </w:pPr>
      <w:r w:rsidRPr="00AB26D3">
        <w:rPr>
          <w:rFonts w:ascii="Arial" w:eastAsia="Times New Roman" w:hAnsi="Arial" w:cs="Arial"/>
          <w:sz w:val="24"/>
          <w:szCs w:val="24"/>
          <w:lang w:val="ro-RO"/>
        </w:rPr>
        <w:t>Dean,</w:t>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r>
      <w:r w:rsidRPr="00AB26D3">
        <w:rPr>
          <w:rFonts w:ascii="Arial" w:eastAsia="Times New Roman" w:hAnsi="Arial" w:cs="Arial"/>
          <w:sz w:val="24"/>
          <w:szCs w:val="24"/>
          <w:lang w:val="ro-RO"/>
        </w:rPr>
        <w:tab/>
        <w:t>Head of Department,</w:t>
      </w:r>
    </w:p>
    <w:p w:rsidR="00AB26D3" w:rsidRPr="00AB26D3" w:rsidRDefault="001302EE" w:rsidP="00AB26D3">
      <w:pPr>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Assoc. Prof</w:t>
      </w:r>
      <w:r w:rsidR="00AB26D3" w:rsidRPr="00AB26D3">
        <w:rPr>
          <w:rFonts w:ascii="Arial" w:eastAsia="Times New Roman" w:hAnsi="Arial" w:cs="Arial"/>
          <w:sz w:val="24"/>
          <w:szCs w:val="24"/>
          <w:lang w:val="ro-RO"/>
        </w:rPr>
        <w:t xml:space="preserve">. </w:t>
      </w:r>
      <w:r>
        <w:rPr>
          <w:rFonts w:ascii="Arial" w:eastAsia="Times New Roman" w:hAnsi="Arial" w:cs="Arial"/>
          <w:sz w:val="24"/>
          <w:szCs w:val="24"/>
          <w:lang w:val="ro-RO"/>
        </w:rPr>
        <w:t>OMOCEA</w:t>
      </w:r>
      <w:r w:rsidRPr="00AB26D3">
        <w:rPr>
          <w:rFonts w:ascii="Arial" w:eastAsia="Times New Roman" w:hAnsi="Arial" w:cs="Arial"/>
          <w:sz w:val="24"/>
          <w:szCs w:val="24"/>
          <w:lang w:val="ro-RO"/>
        </w:rPr>
        <w:t xml:space="preserve"> </w:t>
      </w:r>
      <w:r>
        <w:rPr>
          <w:rFonts w:ascii="Arial" w:eastAsia="Times New Roman" w:hAnsi="Arial" w:cs="Arial"/>
          <w:sz w:val="24"/>
          <w:szCs w:val="24"/>
          <w:lang w:val="ro-RO"/>
        </w:rPr>
        <w:t>Ion,</w:t>
      </w:r>
      <w:r w:rsidRPr="00AB26D3">
        <w:rPr>
          <w:rFonts w:ascii="Arial" w:eastAsia="Times New Roman" w:hAnsi="Arial" w:cs="Arial"/>
          <w:sz w:val="24"/>
          <w:szCs w:val="24"/>
          <w:lang w:val="ro-RO"/>
        </w:rPr>
        <w:t xml:space="preserve"> PhD</w:t>
      </w:r>
      <w:r w:rsidR="00AB26D3" w:rsidRPr="00AB26D3">
        <w:rPr>
          <w:rFonts w:ascii="Arial" w:eastAsia="Times New Roman" w:hAnsi="Arial" w:cs="Arial"/>
          <w:sz w:val="24"/>
          <w:szCs w:val="24"/>
          <w:lang w:val="ro-RO"/>
        </w:rPr>
        <w:t xml:space="preserve"> </w:t>
      </w:r>
      <w:r>
        <w:rPr>
          <w:rFonts w:ascii="Arial" w:eastAsia="Times New Roman" w:hAnsi="Arial" w:cs="Arial"/>
          <w:sz w:val="24"/>
          <w:szCs w:val="24"/>
          <w:lang w:val="ro-RO"/>
        </w:rPr>
        <w:t xml:space="preserve">                       Lecturer</w:t>
      </w:r>
      <w:r w:rsidR="00AB26D3" w:rsidRPr="00AB26D3">
        <w:rPr>
          <w:rFonts w:ascii="Arial" w:eastAsia="Times New Roman" w:hAnsi="Arial" w:cs="Arial"/>
          <w:sz w:val="24"/>
          <w:szCs w:val="24"/>
          <w:lang w:val="ro-RO"/>
        </w:rPr>
        <w:t xml:space="preserve">. </w:t>
      </w:r>
      <w:r>
        <w:rPr>
          <w:rFonts w:ascii="Arial" w:eastAsia="Times New Roman" w:hAnsi="Arial" w:cs="Arial"/>
          <w:sz w:val="24"/>
          <w:szCs w:val="24"/>
          <w:lang w:val="ro-RO"/>
        </w:rPr>
        <w:t xml:space="preserve">DORDESCU Marian, </w:t>
      </w:r>
      <w:r w:rsidRPr="00AB26D3">
        <w:rPr>
          <w:rFonts w:ascii="Arial" w:eastAsia="Times New Roman" w:hAnsi="Arial" w:cs="Arial"/>
          <w:sz w:val="24"/>
          <w:szCs w:val="24"/>
          <w:lang w:val="ro-RO"/>
        </w:rPr>
        <w:t xml:space="preserve">PhD </w:t>
      </w:r>
    </w:p>
    <w:p w:rsidR="00475623" w:rsidRDefault="00475623" w:rsidP="00475623">
      <w:pPr>
        <w:pStyle w:val="NoSpacing"/>
        <w:rPr>
          <w:rFonts w:ascii="Times New Roman" w:hAnsi="Times New Roman"/>
          <w:sz w:val="24"/>
          <w:szCs w:val="24"/>
          <w:lang w:val="en-GB"/>
        </w:rPr>
      </w:pPr>
      <w:r>
        <w:rPr>
          <w:rFonts w:hint="eastAsia"/>
          <w:lang w:val="en-GB"/>
        </w:rPr>
        <w:t xml:space="preserve">                                                                                                                      </w:t>
      </w:r>
    </w:p>
    <w:sectPr w:rsidR="00475623" w:rsidSect="000033BD">
      <w:headerReference w:type="default" r:id="rId8"/>
      <w:pgSz w:w="11907" w:h="16839" w:code="9"/>
      <w:pgMar w:top="1635" w:right="1275"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C1" w:rsidRDefault="00D97BC1" w:rsidP="002F5492">
      <w:pPr>
        <w:spacing w:after="0" w:line="240" w:lineRule="auto"/>
      </w:pPr>
      <w:r>
        <w:separator/>
      </w:r>
    </w:p>
  </w:endnote>
  <w:endnote w:type="continuationSeparator" w:id="0">
    <w:p w:rsidR="00D97BC1" w:rsidRDefault="00D97BC1" w:rsidP="002F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C1" w:rsidRDefault="00D97BC1" w:rsidP="002F5492">
      <w:pPr>
        <w:spacing w:after="0" w:line="240" w:lineRule="auto"/>
      </w:pPr>
      <w:r>
        <w:separator/>
      </w:r>
    </w:p>
  </w:footnote>
  <w:footnote w:type="continuationSeparator" w:id="0">
    <w:p w:rsidR="00D97BC1" w:rsidRDefault="00D97BC1" w:rsidP="002F5492">
      <w:pPr>
        <w:spacing w:after="0" w:line="240" w:lineRule="auto"/>
      </w:pPr>
      <w:r>
        <w:continuationSeparator/>
      </w:r>
    </w:p>
  </w:footnote>
  <w:footnote w:id="1">
    <w:p w:rsidR="00B71829" w:rsidRDefault="00B71829" w:rsidP="00B71829">
      <w:pPr>
        <w:pStyle w:val="FootnoteText"/>
        <w:rPr>
          <w:lang w:val="ro-RO"/>
        </w:rPr>
      </w:pPr>
      <w:r>
        <w:rPr>
          <w:rStyle w:val="FootnoteReference"/>
        </w:rPr>
        <w:footnoteRef/>
      </w:r>
      <w:r>
        <w:t xml:space="preserve"> </w:t>
      </w:r>
      <w:proofErr w:type="spellStart"/>
      <w:r>
        <w:t>Documentul</w:t>
      </w:r>
      <w:proofErr w:type="spellEnd"/>
      <w:r>
        <w:t xml:space="preserve"> original, cu </w:t>
      </w:r>
      <w:proofErr w:type="spellStart"/>
      <w:r>
        <w:rPr>
          <w:lang w:val="ro-RO"/>
        </w:rPr>
        <w:t>ştampilă</w:t>
      </w:r>
      <w:proofErr w:type="spellEnd"/>
      <w:r>
        <w:rPr>
          <w:lang w:val="ro-RO"/>
        </w:rPr>
        <w:t xml:space="preserve"> </w:t>
      </w:r>
      <w:proofErr w:type="spellStart"/>
      <w:r>
        <w:rPr>
          <w:lang w:val="ro-RO"/>
        </w:rPr>
        <w:t>şi</w:t>
      </w:r>
      <w:proofErr w:type="spellEnd"/>
      <w:r>
        <w:rPr>
          <w:lang w:val="ro-RO"/>
        </w:rPr>
        <w:t xml:space="preserve"> semnături se poate consulta la </w:t>
      </w:r>
      <w:proofErr w:type="spellStart"/>
      <w:r>
        <w:rPr>
          <w:lang w:val="ro-RO"/>
        </w:rPr>
        <w:t>seiul</w:t>
      </w:r>
      <w:proofErr w:type="spellEnd"/>
      <w:r>
        <w:rPr>
          <w:lang w:val="ro-RO"/>
        </w:rPr>
        <w:t xml:space="preserve"> </w:t>
      </w:r>
      <w:proofErr w:type="spellStart"/>
      <w:r>
        <w:rPr>
          <w:lang w:val="ro-RO"/>
        </w:rPr>
        <w:t>Universităţii</w:t>
      </w:r>
      <w:proofErr w:type="spellEnd"/>
      <w:r>
        <w:rPr>
          <w:lang w:val="ro-RO"/>
        </w:rPr>
        <w:t xml:space="preserve"> Maritime din </w:t>
      </w:r>
      <w:proofErr w:type="spellStart"/>
      <w:r>
        <w:rPr>
          <w:lang w:val="ro-RO"/>
        </w:rPr>
        <w:t>Constanţa</w:t>
      </w:r>
      <w:proofErr w:type="spellEnd"/>
      <w:r>
        <w:rPr>
          <w:lang w:val="ro-RO"/>
        </w:rPr>
        <w:t>, str. Mircea cel Bătrân 104, Parter, sala P003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C2" w:rsidRPr="004E0A71" w:rsidRDefault="002D23D7" w:rsidP="005A6E53">
    <w:pPr>
      <w:tabs>
        <w:tab w:val="center" w:pos="4680"/>
        <w:tab w:val="right" w:pos="9360"/>
      </w:tabs>
      <w:spacing w:after="0" w:line="240" w:lineRule="auto"/>
      <w:ind w:right="567"/>
      <w:jc w:val="center"/>
      <w:rPr>
        <w:rFonts w:ascii="Calibri" w:eastAsia="Calibri" w:hAnsi="Calibri" w:cs="Times New Roman"/>
        <w:b/>
        <w:sz w:val="28"/>
        <w:szCs w:val="28"/>
      </w:rPr>
    </w:pPr>
    <w:r w:rsidRPr="004E0A71">
      <w:rPr>
        <w:rFonts w:ascii="Calibri" w:eastAsia="Calibri" w:hAnsi="Calibri" w:cs="Times New Roman"/>
        <w:b/>
        <w:noProof/>
        <w:sz w:val="28"/>
        <w:szCs w:val="28"/>
      </w:rPr>
      <w:drawing>
        <wp:anchor distT="0" distB="0" distL="114300" distR="114300" simplePos="0" relativeHeight="251660288" behindDoc="1" locked="0" layoutInCell="1" allowOverlap="1">
          <wp:simplePos x="0" y="0"/>
          <wp:positionH relativeFrom="column">
            <wp:posOffset>133463</wp:posOffset>
          </wp:positionH>
          <wp:positionV relativeFrom="paragraph">
            <wp:posOffset>5715</wp:posOffset>
          </wp:positionV>
          <wp:extent cx="641985" cy="928533"/>
          <wp:effectExtent l="0" t="0" r="5715"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EN-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985" cy="928533"/>
                  </a:xfrm>
                  <a:prstGeom prst="rect">
                    <a:avLst/>
                  </a:prstGeom>
                </pic:spPr>
              </pic:pic>
            </a:graphicData>
          </a:graphic>
        </wp:anchor>
      </w:drawing>
    </w:r>
    <w:r w:rsidR="004A4C06" w:rsidRPr="004E0A71">
      <w:rPr>
        <w:rFonts w:ascii="Calibri" w:eastAsia="Calibri" w:hAnsi="Calibri" w:cs="Times New Roman"/>
        <w:b/>
        <w:noProof/>
        <w:sz w:val="28"/>
        <w:szCs w:val="28"/>
      </w:rPr>
      <w:drawing>
        <wp:anchor distT="0" distB="0" distL="114300" distR="114300" simplePos="0" relativeHeight="251659264" behindDoc="1" locked="0" layoutInCell="1" allowOverlap="1">
          <wp:simplePos x="0" y="0"/>
          <wp:positionH relativeFrom="column">
            <wp:posOffset>4743449</wp:posOffset>
          </wp:positionH>
          <wp:positionV relativeFrom="paragraph">
            <wp:posOffset>-51435</wp:posOffset>
          </wp:positionV>
          <wp:extent cx="869209" cy="928370"/>
          <wp:effectExtent l="0" t="0" r="7620"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2">
                    <a:extLst>
                      <a:ext uri="{28A0092B-C50C-407E-A947-70E740481C1C}">
                        <a14:useLocalDpi xmlns:a14="http://schemas.microsoft.com/office/drawing/2010/main" val="0"/>
                      </a:ext>
                    </a:extLst>
                  </a:blip>
                  <a:stretch>
                    <a:fillRect/>
                  </a:stretch>
                </pic:blipFill>
                <pic:spPr>
                  <a:xfrm>
                    <a:off x="0" y="0"/>
                    <a:ext cx="874002" cy="933489"/>
                  </a:xfrm>
                  <a:prstGeom prst="rect">
                    <a:avLst/>
                  </a:prstGeom>
                </pic:spPr>
              </pic:pic>
            </a:graphicData>
          </a:graphic>
        </wp:anchor>
      </w:drawing>
    </w:r>
    <w:r w:rsidR="00ED0DC2" w:rsidRPr="004E0A71">
      <w:rPr>
        <w:rFonts w:ascii="Calibri" w:eastAsia="Calibri" w:hAnsi="Calibri" w:cs="Times New Roman"/>
        <w:b/>
        <w:sz w:val="28"/>
        <w:szCs w:val="28"/>
      </w:rPr>
      <w:t>MINISTRY OF NATIONAL EDUCATION</w:t>
    </w:r>
  </w:p>
  <w:p w:rsidR="00ED0DC2" w:rsidRPr="004E0A71" w:rsidRDefault="00ED0DC2" w:rsidP="005A6E53">
    <w:pPr>
      <w:tabs>
        <w:tab w:val="center" w:pos="4680"/>
        <w:tab w:val="right" w:pos="9360"/>
      </w:tabs>
      <w:spacing w:after="0" w:line="240" w:lineRule="auto"/>
      <w:ind w:right="567"/>
      <w:jc w:val="center"/>
      <w:rPr>
        <w:rFonts w:ascii="Calibri" w:eastAsia="Calibri" w:hAnsi="Calibri" w:cs="Times New Roman"/>
        <w:b/>
        <w:i/>
        <w:color w:val="0070C0"/>
        <w:sz w:val="28"/>
        <w:szCs w:val="28"/>
      </w:rPr>
    </w:pPr>
    <w:r w:rsidRPr="004E0A71">
      <w:rPr>
        <w:rFonts w:ascii="Calibri" w:eastAsia="Calibri" w:hAnsi="Calibri" w:cs="Times New Roman"/>
        <w:b/>
        <w:i/>
        <w:color w:val="0070C0"/>
        <w:sz w:val="28"/>
        <w:szCs w:val="28"/>
      </w:rPr>
      <w:t>CONSTANTA MARITIME UNIVERSITY</w:t>
    </w:r>
  </w:p>
  <w:p w:rsidR="00ED0DC2" w:rsidRPr="005A6E53" w:rsidRDefault="00ED0DC2" w:rsidP="005A6E53">
    <w:pPr>
      <w:tabs>
        <w:tab w:val="center" w:pos="4680"/>
        <w:tab w:val="right" w:pos="9360"/>
      </w:tabs>
      <w:spacing w:after="0" w:line="240" w:lineRule="auto"/>
      <w:ind w:right="567"/>
      <w:jc w:val="center"/>
      <w:rPr>
        <w:rFonts w:ascii="Calibri" w:eastAsia="Calibri" w:hAnsi="Calibri" w:cs="Times New Roman"/>
        <w:sz w:val="18"/>
        <w:szCs w:val="16"/>
        <w:lang w:val="ro-RO"/>
      </w:rPr>
    </w:pPr>
    <w:r w:rsidRPr="005A6E53">
      <w:rPr>
        <w:rFonts w:ascii="Calibri" w:eastAsia="Calibri" w:hAnsi="Calibri" w:cs="Times New Roman"/>
        <w:sz w:val="18"/>
        <w:szCs w:val="16"/>
        <w:lang w:val="ro-RO"/>
      </w:rPr>
      <w:t>900663, CONSTANŢA, 104, Mircea cel Bătrân Street, ROMÂNIA</w:t>
    </w:r>
  </w:p>
  <w:p w:rsidR="00ED0DC2" w:rsidRPr="005A6E53" w:rsidRDefault="00ED0DC2" w:rsidP="005A6E53">
    <w:pPr>
      <w:tabs>
        <w:tab w:val="center" w:pos="4680"/>
        <w:tab w:val="right" w:pos="9360"/>
      </w:tabs>
      <w:spacing w:after="0" w:line="240" w:lineRule="auto"/>
      <w:ind w:right="567"/>
      <w:jc w:val="center"/>
      <w:rPr>
        <w:rFonts w:ascii="Calibri" w:eastAsia="Calibri" w:hAnsi="Calibri" w:cs="Times New Roman"/>
        <w:sz w:val="18"/>
        <w:szCs w:val="16"/>
        <w:lang w:val="ro-RO"/>
      </w:rPr>
    </w:pPr>
    <w:r w:rsidRPr="005A6E53">
      <w:rPr>
        <w:rFonts w:ascii="Calibri" w:eastAsia="Calibri" w:hAnsi="Calibri" w:cs="Times New Roman"/>
        <w:sz w:val="18"/>
        <w:szCs w:val="16"/>
        <w:lang w:val="ro-RO"/>
      </w:rPr>
      <w:t>Fax: +40-241-617260, Tel: +40-241-664740,</w:t>
    </w:r>
  </w:p>
  <w:p w:rsidR="002F5492" w:rsidRDefault="00ED0DC2" w:rsidP="005A6E53">
    <w:pPr>
      <w:tabs>
        <w:tab w:val="center" w:pos="4680"/>
        <w:tab w:val="right" w:pos="9360"/>
      </w:tabs>
      <w:spacing w:after="0" w:line="240" w:lineRule="auto"/>
      <w:ind w:right="567"/>
      <w:jc w:val="center"/>
      <w:rPr>
        <w:rFonts w:ascii="Calibri" w:eastAsia="Calibri" w:hAnsi="Calibri" w:cs="Times New Roman"/>
        <w:sz w:val="18"/>
        <w:szCs w:val="16"/>
        <w:lang w:val="ro-RO"/>
      </w:rPr>
    </w:pPr>
    <w:r w:rsidRPr="005A6E53">
      <w:rPr>
        <w:rFonts w:ascii="Calibri" w:eastAsia="Calibri" w:hAnsi="Calibri" w:cs="Times New Roman"/>
        <w:sz w:val="18"/>
        <w:szCs w:val="16"/>
        <w:lang w:val="ro-RO"/>
      </w:rPr>
      <w:t xml:space="preserve">E-mail: info@imc.ro, Web: </w:t>
    </w:r>
    <w:hyperlink r:id="rId3" w:history="1">
      <w:r w:rsidR="008B1973" w:rsidRPr="0058119F">
        <w:rPr>
          <w:rStyle w:val="Hyperlink"/>
          <w:rFonts w:ascii="Calibri" w:eastAsia="Calibri" w:hAnsi="Calibri" w:cs="Times New Roman"/>
          <w:sz w:val="18"/>
          <w:szCs w:val="16"/>
          <w:lang w:val="ro-RO"/>
        </w:rPr>
        <w:t>www.cmu-edu.eu</w:t>
      </w:r>
    </w:hyperlink>
  </w:p>
  <w:p w:rsidR="008B1973" w:rsidRDefault="00D97BC1" w:rsidP="005A6E53">
    <w:pPr>
      <w:tabs>
        <w:tab w:val="center" w:pos="4680"/>
        <w:tab w:val="right" w:pos="9360"/>
      </w:tabs>
      <w:spacing w:after="0" w:line="240" w:lineRule="auto"/>
      <w:ind w:right="567"/>
      <w:jc w:val="center"/>
      <w:rPr>
        <w:rFonts w:ascii="Calibri" w:eastAsia="Calibri" w:hAnsi="Calibri" w:cs="Times New Roman"/>
        <w:sz w:val="18"/>
        <w:szCs w:val="16"/>
        <w:lang w:val="ro-RO"/>
      </w:rPr>
    </w:pPr>
    <w:r>
      <w:rPr>
        <w:rFonts w:ascii="Calibri" w:eastAsia="Calibri" w:hAnsi="Calibri" w:cs="Times New Roman"/>
        <w:noProof/>
        <w:sz w:val="18"/>
        <w:szCs w:val="16"/>
        <w:lang w:val="ro-RO" w:eastAsia="ro-RO"/>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23.25pt;margin-top:11.7pt;width:49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JMzmUXdAAAACQEAAA8AAABkcnMvZG93&#10;bnJldi54bWxMj01PwzAMhu9I/IfISNy2lO6LlaYTTGJoR8aEdkwb01Q0TtWkW/n3GHGAo18/ev04&#10;34yuFWfsQ+NJwd00AYFUedNQreD49jy5BxGiJqNbT6jgCwNsiuurXGfGX+gVz4dYCy6hkGkFNsYu&#10;kzJUFp0OU98h8e7D905HHvtaml5fuNy1Mk2SpXS6Ib5gdYdbi9XnYXAKTniy692A72X6lOwXL7v9&#10;UG87pW5vxscHEBHH+AfDjz6rQ8FOpR/IBNEqmMyXC0YVpLM5CAbWsxUH5W8gi1z+/6D4BgAA//8D&#10;AFBLAQItABQABgAIAAAAIQC2gziS/gAAAOEBAAATAAAAAAAAAAAAAAAAAAAAAABbQ29udGVudF9U&#10;eXBlc10ueG1sUEsBAi0AFAAGAAgAAAAhADj9If/WAAAAlAEAAAsAAAAAAAAAAAAAAAAALwEAAF9y&#10;ZWxzLy5yZWxzUEsBAi0AFAAGAAgAAAAhAHfaipmgAgAAhAUAAA4AAAAAAAAAAAAAAAAALgIAAGRy&#10;cy9lMm9Eb2MueG1sUEsBAi0AFAAGAAgAAAAhAJMzmUXdAAAACQEAAA8AAAAAAAAAAAAAAAAA+gQA&#10;AGRycy9kb3ducmV2LnhtbFBLBQYAAAAABAAEAPMAAAAEBgAAAAA=&#10;" strokecolor="#2f5496" strokeweight="2.25pt">
          <v:shadow color="#868686"/>
        </v:shape>
      </w:pict>
    </w:r>
  </w:p>
  <w:p w:rsidR="008B1973" w:rsidRPr="005A6E53" w:rsidRDefault="008B1973" w:rsidP="005A6E53">
    <w:pPr>
      <w:tabs>
        <w:tab w:val="center" w:pos="4680"/>
        <w:tab w:val="right" w:pos="9360"/>
      </w:tabs>
      <w:spacing w:after="0" w:line="240" w:lineRule="auto"/>
      <w:ind w:right="567"/>
      <w:jc w:val="center"/>
      <w:rPr>
        <w:rFonts w:ascii="Calibri" w:eastAsia="Calibri" w:hAnsi="Calibri" w:cs="Times New Roman"/>
        <w:sz w:val="18"/>
        <w:szCs w:val="16"/>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E9B"/>
    <w:multiLevelType w:val="hybridMultilevel"/>
    <w:tmpl w:val="643A8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B6A61"/>
    <w:multiLevelType w:val="hybridMultilevel"/>
    <w:tmpl w:val="32EC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C2897"/>
    <w:multiLevelType w:val="hybridMultilevel"/>
    <w:tmpl w:val="BEE4AD1C"/>
    <w:lvl w:ilvl="0" w:tplc="A3E28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121AB"/>
    <w:multiLevelType w:val="hybridMultilevel"/>
    <w:tmpl w:val="6134A36C"/>
    <w:lvl w:ilvl="0" w:tplc="CD722BD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10588"/>
    <w:multiLevelType w:val="hybridMultilevel"/>
    <w:tmpl w:val="52FCDF82"/>
    <w:lvl w:ilvl="0" w:tplc="D174D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04305"/>
    <w:multiLevelType w:val="hybridMultilevel"/>
    <w:tmpl w:val="22F8F42A"/>
    <w:lvl w:ilvl="0" w:tplc="A2DA18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5521A4"/>
    <w:multiLevelType w:val="hybridMultilevel"/>
    <w:tmpl w:val="A39E4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F2202"/>
    <w:multiLevelType w:val="hybridMultilevel"/>
    <w:tmpl w:val="86447F34"/>
    <w:lvl w:ilvl="0" w:tplc="B57CDD64">
      <w:start w:val="1"/>
      <w:numFmt w:val="bullet"/>
      <w:lvlText w:val=""/>
      <w:lvlJc w:val="left"/>
      <w:pPr>
        <w:tabs>
          <w:tab w:val="num" w:pos="757"/>
        </w:tabs>
        <w:ind w:left="75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410CA1"/>
    <w:rsid w:val="000033BD"/>
    <w:rsid w:val="00014555"/>
    <w:rsid w:val="00027921"/>
    <w:rsid w:val="000A6E03"/>
    <w:rsid w:val="001302EE"/>
    <w:rsid w:val="0015338C"/>
    <w:rsid w:val="001765CE"/>
    <w:rsid w:val="00245FD1"/>
    <w:rsid w:val="002713AE"/>
    <w:rsid w:val="002C0409"/>
    <w:rsid w:val="002D23D7"/>
    <w:rsid w:val="002F5492"/>
    <w:rsid w:val="0034365B"/>
    <w:rsid w:val="00410CA1"/>
    <w:rsid w:val="0041482A"/>
    <w:rsid w:val="0044560B"/>
    <w:rsid w:val="0045572C"/>
    <w:rsid w:val="00475623"/>
    <w:rsid w:val="004A4C06"/>
    <w:rsid w:val="004E0A71"/>
    <w:rsid w:val="0054105A"/>
    <w:rsid w:val="005451E1"/>
    <w:rsid w:val="00547C2B"/>
    <w:rsid w:val="0057478F"/>
    <w:rsid w:val="00577969"/>
    <w:rsid w:val="005A6E53"/>
    <w:rsid w:val="005E431B"/>
    <w:rsid w:val="00663B59"/>
    <w:rsid w:val="006F52DE"/>
    <w:rsid w:val="007751E8"/>
    <w:rsid w:val="00830490"/>
    <w:rsid w:val="00840D72"/>
    <w:rsid w:val="008B1973"/>
    <w:rsid w:val="0091140C"/>
    <w:rsid w:val="00980F6E"/>
    <w:rsid w:val="00A35E42"/>
    <w:rsid w:val="00AA6098"/>
    <w:rsid w:val="00AB26D3"/>
    <w:rsid w:val="00B34C3A"/>
    <w:rsid w:val="00B71829"/>
    <w:rsid w:val="00BC6882"/>
    <w:rsid w:val="00C07404"/>
    <w:rsid w:val="00D04126"/>
    <w:rsid w:val="00D45B3C"/>
    <w:rsid w:val="00D97BC1"/>
    <w:rsid w:val="00DA343D"/>
    <w:rsid w:val="00E067FC"/>
    <w:rsid w:val="00E06D9F"/>
    <w:rsid w:val="00E64F8F"/>
    <w:rsid w:val="00ED0DC2"/>
    <w:rsid w:val="00F4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492F26-C854-4B07-A481-3AB0F448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92"/>
  </w:style>
  <w:style w:type="paragraph" w:styleId="Footer">
    <w:name w:val="footer"/>
    <w:basedOn w:val="Normal"/>
    <w:link w:val="FooterChar"/>
    <w:uiPriority w:val="99"/>
    <w:unhideWhenUsed/>
    <w:rsid w:val="002F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92"/>
  </w:style>
  <w:style w:type="paragraph" w:styleId="BalloonText">
    <w:name w:val="Balloon Text"/>
    <w:basedOn w:val="Normal"/>
    <w:link w:val="BalloonTextChar"/>
    <w:uiPriority w:val="99"/>
    <w:semiHidden/>
    <w:unhideWhenUsed/>
    <w:rsid w:val="002F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92"/>
    <w:rPr>
      <w:rFonts w:ascii="Tahoma" w:hAnsi="Tahoma" w:cs="Tahoma"/>
      <w:sz w:val="16"/>
      <w:szCs w:val="16"/>
    </w:rPr>
  </w:style>
  <w:style w:type="character" w:styleId="Hyperlink">
    <w:name w:val="Hyperlink"/>
    <w:basedOn w:val="DefaultParagraphFont"/>
    <w:uiPriority w:val="99"/>
    <w:unhideWhenUsed/>
    <w:rsid w:val="008B1973"/>
    <w:rPr>
      <w:color w:val="0000FF" w:themeColor="hyperlink"/>
      <w:u w:val="single"/>
    </w:rPr>
  </w:style>
  <w:style w:type="paragraph" w:styleId="ListParagraph">
    <w:name w:val="List Paragraph"/>
    <w:basedOn w:val="Normal"/>
    <w:uiPriority w:val="34"/>
    <w:qFormat/>
    <w:rsid w:val="000033BD"/>
    <w:pPr>
      <w:ind w:left="720"/>
      <w:contextualSpacing/>
    </w:pPr>
  </w:style>
  <w:style w:type="paragraph" w:styleId="NoSpacing">
    <w:name w:val="No Spacing"/>
    <w:uiPriority w:val="1"/>
    <w:qFormat/>
    <w:rsid w:val="00475623"/>
    <w:pPr>
      <w:spacing w:after="0" w:line="240" w:lineRule="auto"/>
    </w:pPr>
    <w:rPr>
      <w:rFonts w:ascii="Calibri" w:eastAsia="Calibri" w:hAnsi="Calibri" w:cs="Times New Roman"/>
    </w:rPr>
  </w:style>
  <w:style w:type="character" w:customStyle="1" w:styleId="tlid-translation">
    <w:name w:val="tlid-translation"/>
    <w:basedOn w:val="DefaultParagraphFont"/>
    <w:rsid w:val="00AA6098"/>
  </w:style>
  <w:style w:type="paragraph" w:styleId="FootnoteText">
    <w:name w:val="footnote text"/>
    <w:basedOn w:val="Normal"/>
    <w:link w:val="FootnoteTextChar"/>
    <w:uiPriority w:val="99"/>
    <w:semiHidden/>
    <w:unhideWhenUsed/>
    <w:rsid w:val="00B718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71829"/>
    <w:rPr>
      <w:rFonts w:ascii="Times New Roman" w:eastAsia="Times New Roman" w:hAnsi="Times New Roman" w:cs="Times New Roman"/>
      <w:sz w:val="20"/>
      <w:szCs w:val="20"/>
    </w:rPr>
  </w:style>
  <w:style w:type="character" w:styleId="FootnoteReference">
    <w:name w:val="footnote reference"/>
    <w:uiPriority w:val="99"/>
    <w:semiHidden/>
    <w:unhideWhenUsed/>
    <w:rsid w:val="00B71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3666">
      <w:bodyDiv w:val="1"/>
      <w:marLeft w:val="0"/>
      <w:marRight w:val="0"/>
      <w:marTop w:val="0"/>
      <w:marBottom w:val="0"/>
      <w:divBdr>
        <w:top w:val="none" w:sz="0" w:space="0" w:color="auto"/>
        <w:left w:val="none" w:sz="0" w:space="0" w:color="auto"/>
        <w:bottom w:val="none" w:sz="0" w:space="0" w:color="auto"/>
        <w:right w:val="none" w:sz="0" w:space="0" w:color="auto"/>
      </w:divBdr>
      <w:divsChild>
        <w:div w:id="578440077">
          <w:marLeft w:val="0"/>
          <w:marRight w:val="0"/>
          <w:marTop w:val="0"/>
          <w:marBottom w:val="0"/>
          <w:divBdr>
            <w:top w:val="none" w:sz="0" w:space="0" w:color="auto"/>
            <w:left w:val="none" w:sz="0" w:space="0" w:color="auto"/>
            <w:bottom w:val="none" w:sz="0" w:space="0" w:color="auto"/>
            <w:right w:val="none" w:sz="0" w:space="0" w:color="auto"/>
          </w:divBdr>
          <w:divsChild>
            <w:div w:id="1594898433">
              <w:marLeft w:val="0"/>
              <w:marRight w:val="0"/>
              <w:marTop w:val="0"/>
              <w:marBottom w:val="0"/>
              <w:divBdr>
                <w:top w:val="none" w:sz="0" w:space="0" w:color="auto"/>
                <w:left w:val="none" w:sz="0" w:space="0" w:color="auto"/>
                <w:bottom w:val="none" w:sz="0" w:space="0" w:color="auto"/>
                <w:right w:val="none" w:sz="0" w:space="0" w:color="auto"/>
              </w:divBdr>
              <w:divsChild>
                <w:div w:id="946235552">
                  <w:marLeft w:val="0"/>
                  <w:marRight w:val="0"/>
                  <w:marTop w:val="0"/>
                  <w:marBottom w:val="0"/>
                  <w:divBdr>
                    <w:top w:val="none" w:sz="0" w:space="0" w:color="auto"/>
                    <w:left w:val="none" w:sz="0" w:space="0" w:color="auto"/>
                    <w:bottom w:val="none" w:sz="0" w:space="0" w:color="auto"/>
                    <w:right w:val="none" w:sz="0" w:space="0" w:color="auto"/>
                  </w:divBdr>
                  <w:divsChild>
                    <w:div w:id="610625024">
                      <w:marLeft w:val="0"/>
                      <w:marRight w:val="0"/>
                      <w:marTop w:val="0"/>
                      <w:marBottom w:val="0"/>
                      <w:divBdr>
                        <w:top w:val="none" w:sz="0" w:space="0" w:color="auto"/>
                        <w:left w:val="none" w:sz="0" w:space="0" w:color="auto"/>
                        <w:bottom w:val="none" w:sz="0" w:space="0" w:color="auto"/>
                        <w:right w:val="none" w:sz="0" w:space="0" w:color="auto"/>
                      </w:divBdr>
                      <w:divsChild>
                        <w:div w:id="992955540">
                          <w:marLeft w:val="0"/>
                          <w:marRight w:val="0"/>
                          <w:marTop w:val="0"/>
                          <w:marBottom w:val="120"/>
                          <w:divBdr>
                            <w:top w:val="none" w:sz="0" w:space="0" w:color="auto"/>
                            <w:left w:val="none" w:sz="0" w:space="0" w:color="auto"/>
                            <w:bottom w:val="none" w:sz="0" w:space="0" w:color="auto"/>
                            <w:right w:val="none" w:sz="0" w:space="0" w:color="auto"/>
                          </w:divBdr>
                        </w:div>
                        <w:div w:id="432482278">
                          <w:marLeft w:val="0"/>
                          <w:marRight w:val="0"/>
                          <w:marTop w:val="0"/>
                          <w:marBottom w:val="0"/>
                          <w:divBdr>
                            <w:top w:val="none" w:sz="0" w:space="0" w:color="auto"/>
                            <w:left w:val="none" w:sz="0" w:space="0" w:color="auto"/>
                            <w:bottom w:val="none" w:sz="0" w:space="0" w:color="auto"/>
                            <w:right w:val="none" w:sz="0" w:space="0" w:color="auto"/>
                          </w:divBdr>
                          <w:divsChild>
                            <w:div w:id="1251813943">
                              <w:marLeft w:val="0"/>
                              <w:marRight w:val="300"/>
                              <w:marTop w:val="180"/>
                              <w:marBottom w:val="0"/>
                              <w:divBdr>
                                <w:top w:val="none" w:sz="0" w:space="0" w:color="auto"/>
                                <w:left w:val="none" w:sz="0" w:space="0" w:color="auto"/>
                                <w:bottom w:val="none" w:sz="0" w:space="0" w:color="auto"/>
                                <w:right w:val="none" w:sz="0" w:space="0" w:color="auto"/>
                              </w:divBdr>
                              <w:divsChild>
                                <w:div w:id="16668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10484">
          <w:marLeft w:val="0"/>
          <w:marRight w:val="0"/>
          <w:marTop w:val="0"/>
          <w:marBottom w:val="0"/>
          <w:divBdr>
            <w:top w:val="none" w:sz="0" w:space="0" w:color="auto"/>
            <w:left w:val="none" w:sz="0" w:space="0" w:color="auto"/>
            <w:bottom w:val="none" w:sz="0" w:space="0" w:color="auto"/>
            <w:right w:val="none" w:sz="0" w:space="0" w:color="auto"/>
          </w:divBdr>
          <w:divsChild>
            <w:div w:id="540896439">
              <w:marLeft w:val="0"/>
              <w:marRight w:val="0"/>
              <w:marTop w:val="0"/>
              <w:marBottom w:val="0"/>
              <w:divBdr>
                <w:top w:val="none" w:sz="0" w:space="0" w:color="auto"/>
                <w:left w:val="none" w:sz="0" w:space="0" w:color="auto"/>
                <w:bottom w:val="none" w:sz="0" w:space="0" w:color="auto"/>
                <w:right w:val="none" w:sz="0" w:space="0" w:color="auto"/>
              </w:divBdr>
              <w:divsChild>
                <w:div w:id="427430437">
                  <w:marLeft w:val="0"/>
                  <w:marRight w:val="0"/>
                  <w:marTop w:val="0"/>
                  <w:marBottom w:val="0"/>
                  <w:divBdr>
                    <w:top w:val="none" w:sz="0" w:space="0" w:color="auto"/>
                    <w:left w:val="none" w:sz="0" w:space="0" w:color="auto"/>
                    <w:bottom w:val="none" w:sz="0" w:space="0" w:color="auto"/>
                    <w:right w:val="none" w:sz="0" w:space="0" w:color="auto"/>
                  </w:divBdr>
                  <w:divsChild>
                    <w:div w:id="1667242907">
                      <w:marLeft w:val="0"/>
                      <w:marRight w:val="0"/>
                      <w:marTop w:val="0"/>
                      <w:marBottom w:val="0"/>
                      <w:divBdr>
                        <w:top w:val="none" w:sz="0" w:space="0" w:color="auto"/>
                        <w:left w:val="none" w:sz="0" w:space="0" w:color="auto"/>
                        <w:bottom w:val="none" w:sz="0" w:space="0" w:color="auto"/>
                        <w:right w:val="none" w:sz="0" w:space="0" w:color="auto"/>
                      </w:divBdr>
                      <w:divsChild>
                        <w:div w:id="20943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u-edu.eu/en/faculty-of-naval-electromechanics/departments-of-naval-electromechanics/department-of-engineering-sciences-in-the-electrical-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mu-edu.e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Edith</cp:lastModifiedBy>
  <cp:revision>15</cp:revision>
  <cp:lastPrinted>2018-08-22T10:02:00Z</cp:lastPrinted>
  <dcterms:created xsi:type="dcterms:W3CDTF">2018-12-14T08:53:00Z</dcterms:created>
  <dcterms:modified xsi:type="dcterms:W3CDTF">2020-05-22T06:31:00Z</dcterms:modified>
</cp:coreProperties>
</file>