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9F23" w14:textId="0D7D6D08" w:rsidR="007A7A7E" w:rsidRDefault="00DE6B0A" w:rsidP="00B71BE2">
      <w:pPr>
        <w:spacing w:after="0" w:line="240" w:lineRule="auto"/>
        <w:jc w:val="center"/>
        <w:rPr>
          <w:rFonts w:cstheme="minorHAnsi"/>
          <w:b/>
          <w:bCs/>
        </w:rPr>
      </w:pPr>
      <w:r w:rsidRPr="00B71BE2">
        <w:rPr>
          <w:rFonts w:cstheme="minorHAnsi"/>
          <w:b/>
          <w:bCs/>
        </w:rPr>
        <w:t xml:space="preserve">Specificații </w:t>
      </w:r>
      <w:r w:rsidR="001B54B3" w:rsidRPr="00B71BE2">
        <w:rPr>
          <w:rFonts w:cstheme="minorHAnsi"/>
          <w:b/>
          <w:bCs/>
        </w:rPr>
        <w:t>tehnice</w:t>
      </w:r>
    </w:p>
    <w:p w14:paraId="1FCC8082" w14:textId="77777777" w:rsidR="00C7265A" w:rsidRPr="00B71BE2" w:rsidRDefault="00C7265A" w:rsidP="00B71BE2">
      <w:pPr>
        <w:spacing w:after="0" w:line="240" w:lineRule="auto"/>
        <w:jc w:val="center"/>
        <w:rPr>
          <w:rFonts w:cstheme="minorHAnsi"/>
          <w:b/>
          <w:bCs/>
        </w:rPr>
      </w:pPr>
    </w:p>
    <w:p w14:paraId="784E50A9" w14:textId="77777777" w:rsidR="004D7B2A" w:rsidRPr="00B71BE2" w:rsidRDefault="004D7B2A" w:rsidP="00B71BE2">
      <w:pPr>
        <w:spacing w:after="0" w:line="240" w:lineRule="auto"/>
        <w:jc w:val="center"/>
        <w:rPr>
          <w:rFonts w:cstheme="minorHAnsi"/>
          <w:b/>
          <w:bCs/>
        </w:rPr>
      </w:pPr>
    </w:p>
    <w:p w14:paraId="5B12CCD2" w14:textId="77777777" w:rsidR="007817AB" w:rsidRPr="00B71BE2" w:rsidRDefault="00002587" w:rsidP="00B71BE2">
      <w:pPr>
        <w:spacing w:after="0" w:line="240" w:lineRule="auto"/>
        <w:jc w:val="both"/>
        <w:rPr>
          <w:rFonts w:cstheme="minorHAnsi"/>
        </w:rPr>
      </w:pPr>
      <w:r w:rsidRPr="00B71BE2">
        <w:rPr>
          <w:rFonts w:cstheme="minorHAnsi"/>
        </w:rPr>
        <w:t xml:space="preserve">Proiect “Identificarea poluării, cartarea și observarea ecosistemelor prin intermediul unor vehicule de suprafață fără pilot ce utilizează inteligența artificială pentru monitorizarea calității apei (PIMEO-AI)”, </w:t>
      </w:r>
    </w:p>
    <w:p w14:paraId="51815A47" w14:textId="5262EE42" w:rsidR="00002587" w:rsidRDefault="00002587" w:rsidP="00B71BE2">
      <w:pPr>
        <w:spacing w:after="0" w:line="240" w:lineRule="auto"/>
        <w:jc w:val="both"/>
        <w:rPr>
          <w:rFonts w:cstheme="minorHAnsi"/>
          <w:b/>
        </w:rPr>
      </w:pPr>
      <w:r w:rsidRPr="00B71BE2">
        <w:rPr>
          <w:rFonts w:cstheme="minorHAnsi"/>
          <w:b/>
        </w:rPr>
        <w:t>cod proiect ERANET-MARTERA-PIMEO-AI-2.</w:t>
      </w:r>
    </w:p>
    <w:p w14:paraId="249857AD" w14:textId="4C7F14E1" w:rsidR="00C7265A" w:rsidRPr="00B71BE2" w:rsidRDefault="00C7265A" w:rsidP="00B71BE2">
      <w:pPr>
        <w:spacing w:after="0" w:line="240" w:lineRule="auto"/>
        <w:jc w:val="both"/>
        <w:rPr>
          <w:rFonts w:cstheme="minorHAnsi"/>
        </w:rPr>
      </w:pPr>
    </w:p>
    <w:p w14:paraId="70BBF254" w14:textId="77777777" w:rsidR="00A7403B" w:rsidRPr="004D149F" w:rsidRDefault="00A7403B" w:rsidP="00B71BE2">
      <w:pPr>
        <w:tabs>
          <w:tab w:val="left" w:pos="993"/>
        </w:tabs>
        <w:spacing w:after="0" w:line="240" w:lineRule="auto"/>
        <w:jc w:val="both"/>
        <w:rPr>
          <w:rFonts w:cstheme="minorHAnsi"/>
        </w:rPr>
      </w:pPr>
      <w:r w:rsidRPr="004D149F">
        <w:rPr>
          <w:rFonts w:cstheme="minorHAnsi"/>
          <w:b/>
        </w:rPr>
        <w:t xml:space="preserve">A. INTRODUCERE </w:t>
      </w:r>
    </w:p>
    <w:p w14:paraId="754C6956" w14:textId="77777777" w:rsidR="00A7403B" w:rsidRPr="00B71BE2" w:rsidRDefault="00A7403B" w:rsidP="00B71BE2">
      <w:pPr>
        <w:numPr>
          <w:ilvl w:val="0"/>
          <w:numId w:val="4"/>
        </w:numPr>
        <w:suppressAutoHyphens/>
        <w:spacing w:after="0" w:line="240" w:lineRule="auto"/>
        <w:jc w:val="both"/>
        <w:rPr>
          <w:rFonts w:cstheme="minorHAnsi"/>
        </w:rPr>
      </w:pPr>
      <w:r w:rsidRPr="00B71BE2">
        <w:rPr>
          <w:rFonts w:cstheme="minorHAnsi"/>
        </w:rPr>
        <w:t>Specificaţiile tehnice reprezintă cerinţe, prescripţii, caracteristici de natură tehnică ce permit fiecărui produs, să fie descris, în mod obiectiv, în aşa manieră încât să corespundă necesităţilor autorităţii contractante.</w:t>
      </w:r>
    </w:p>
    <w:p w14:paraId="0F720CF2" w14:textId="77777777" w:rsidR="00A7403B" w:rsidRPr="00B71BE2" w:rsidRDefault="00A7403B" w:rsidP="00B71BE2">
      <w:pPr>
        <w:numPr>
          <w:ilvl w:val="0"/>
          <w:numId w:val="4"/>
        </w:numPr>
        <w:suppressAutoHyphens/>
        <w:spacing w:after="0" w:line="240" w:lineRule="auto"/>
        <w:jc w:val="both"/>
        <w:rPr>
          <w:rFonts w:cstheme="minorHAnsi"/>
        </w:rPr>
      </w:pPr>
      <w:r w:rsidRPr="00B71BE2">
        <w:rPr>
          <w:rFonts w:cstheme="minorHAnsi"/>
          <w:b/>
        </w:rPr>
        <w:t>Specificaţiile tehnice definesc caracteristici referitoare la nivelul calitativ, tehnic, functional, de performanţă</w:t>
      </w:r>
      <w:r w:rsidRPr="00B71BE2">
        <w:rPr>
          <w:rFonts w:cstheme="minorHAnsi"/>
        </w:rPr>
        <w:t xml:space="preserve"> etc., astfel încât potenţialii ofertanţi să elaboreze propunerea tehnică corespunzător cu solicitările autorităţii contractante.</w:t>
      </w:r>
    </w:p>
    <w:p w14:paraId="25674767" w14:textId="77777777" w:rsidR="00A7403B" w:rsidRPr="00B71BE2" w:rsidRDefault="00A7403B" w:rsidP="00B71BE2">
      <w:pPr>
        <w:numPr>
          <w:ilvl w:val="0"/>
          <w:numId w:val="4"/>
        </w:numPr>
        <w:suppressAutoHyphens/>
        <w:spacing w:after="0" w:line="240" w:lineRule="auto"/>
        <w:jc w:val="both"/>
        <w:rPr>
          <w:rFonts w:cstheme="minorHAnsi"/>
        </w:rPr>
      </w:pPr>
      <w:r w:rsidRPr="00B71BE2">
        <w:rPr>
          <w:rFonts w:cstheme="minorHAnsi"/>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062B09B2" w14:textId="77777777" w:rsidR="00A7403B" w:rsidRPr="00B71BE2" w:rsidRDefault="00A7403B" w:rsidP="00B71BE2">
      <w:pPr>
        <w:numPr>
          <w:ilvl w:val="0"/>
          <w:numId w:val="4"/>
        </w:numPr>
        <w:suppressAutoHyphens/>
        <w:autoSpaceDE w:val="0"/>
        <w:autoSpaceDN w:val="0"/>
        <w:adjustRightInd w:val="0"/>
        <w:spacing w:after="0" w:line="240" w:lineRule="auto"/>
        <w:jc w:val="both"/>
        <w:rPr>
          <w:rFonts w:cstheme="minorHAnsi"/>
        </w:rPr>
      </w:pPr>
      <w:r w:rsidRPr="00B71BE2">
        <w:rPr>
          <w:rFonts w:cstheme="minorHAnsi"/>
        </w:rPr>
        <w:t>Orice ofertă care se abate de la prevederile Caietului de sarcini sau prezintă caracteristici tehnice inferioare celor prevăzute în acesta sau care nu satisfac cerințele impuse în acesta va fi respinsă ca neconformă.</w:t>
      </w:r>
    </w:p>
    <w:p w14:paraId="3C1FABE2" w14:textId="77777777" w:rsidR="00A7403B" w:rsidRPr="00B71BE2" w:rsidRDefault="00A7403B" w:rsidP="00B71BE2">
      <w:pPr>
        <w:autoSpaceDE w:val="0"/>
        <w:autoSpaceDN w:val="0"/>
        <w:adjustRightInd w:val="0"/>
        <w:spacing w:after="0" w:line="240" w:lineRule="auto"/>
        <w:jc w:val="both"/>
        <w:rPr>
          <w:rFonts w:cstheme="minorHAnsi"/>
          <w:b/>
        </w:rPr>
      </w:pPr>
      <w:r w:rsidRPr="00B71BE2">
        <w:rPr>
          <w:rFonts w:cstheme="minorHAnsi"/>
          <w:b/>
          <w:bCs/>
          <w:iCs/>
        </w:rPr>
        <w:t xml:space="preserve">MENŢIUNE: </w:t>
      </w:r>
      <w:r w:rsidRPr="00B71BE2">
        <w:rPr>
          <w:rFonts w:cstheme="minorHAnsi"/>
          <w:b/>
          <w:bCs/>
        </w:rPr>
        <w:t>Specifica</w:t>
      </w:r>
      <w:r w:rsidRPr="00B71BE2">
        <w:rPr>
          <w:rFonts w:eastAsia="TimesNewRoman,Bold" w:cstheme="minorHAnsi"/>
          <w:b/>
          <w:bCs/>
        </w:rPr>
        <w:t>ţi</w:t>
      </w:r>
      <w:r w:rsidRPr="00B71BE2">
        <w:rPr>
          <w:rFonts w:cstheme="minorHAnsi"/>
          <w:b/>
          <w:bCs/>
        </w:rPr>
        <w:t>ile tehnice care indic</w:t>
      </w:r>
      <w:r w:rsidRPr="00B71BE2">
        <w:rPr>
          <w:rFonts w:eastAsia="TimesNewRoman,Bold" w:cstheme="minorHAnsi"/>
          <w:b/>
          <w:bCs/>
        </w:rPr>
        <w:t xml:space="preserve">ă </w:t>
      </w:r>
      <w:r w:rsidRPr="00B71BE2">
        <w:rPr>
          <w:rFonts w:cstheme="minorHAnsi"/>
          <w:b/>
          <w:bCs/>
        </w:rPr>
        <w:t>o anumit</w:t>
      </w:r>
      <w:r w:rsidRPr="00B71BE2">
        <w:rPr>
          <w:rFonts w:eastAsia="TimesNewRoman,Bold" w:cstheme="minorHAnsi"/>
          <w:b/>
          <w:bCs/>
        </w:rPr>
        <w:t xml:space="preserve">ă </w:t>
      </w:r>
      <w:r w:rsidRPr="00B71BE2">
        <w:rPr>
          <w:rFonts w:cstheme="minorHAnsi"/>
          <w:b/>
          <w:bCs/>
        </w:rPr>
        <w:t>origine, surs</w:t>
      </w:r>
      <w:r w:rsidRPr="00B71BE2">
        <w:rPr>
          <w:rFonts w:eastAsia="TimesNewRoman,Bold" w:cstheme="minorHAnsi"/>
          <w:b/>
          <w:bCs/>
        </w:rPr>
        <w:t>ă</w:t>
      </w:r>
      <w:r w:rsidRPr="00B71BE2">
        <w:rPr>
          <w:rFonts w:cstheme="minorHAnsi"/>
          <w:b/>
          <w:bCs/>
        </w:rPr>
        <w:t>, produc</w:t>
      </w:r>
      <w:r w:rsidRPr="00B71BE2">
        <w:rPr>
          <w:rFonts w:eastAsia="TimesNewRoman,Bold" w:cstheme="minorHAnsi"/>
          <w:b/>
          <w:bCs/>
        </w:rPr>
        <w:t>ţ</w:t>
      </w:r>
      <w:r w:rsidRPr="00B71BE2">
        <w:rPr>
          <w:rFonts w:cstheme="minorHAnsi"/>
          <w:b/>
          <w:bCs/>
        </w:rPr>
        <w:t>ie, un procedeu special, o marc</w:t>
      </w:r>
      <w:r w:rsidRPr="00B71BE2">
        <w:rPr>
          <w:rFonts w:eastAsia="TimesNewRoman,Bold" w:cstheme="minorHAnsi"/>
          <w:b/>
          <w:bCs/>
        </w:rPr>
        <w:t xml:space="preserve">ă </w:t>
      </w:r>
      <w:r w:rsidRPr="00B71BE2">
        <w:rPr>
          <w:rFonts w:cstheme="minorHAnsi"/>
          <w:b/>
          <w:bCs/>
        </w:rPr>
        <w:t>de fabric</w:t>
      </w:r>
      <w:r w:rsidRPr="00B71BE2">
        <w:rPr>
          <w:rFonts w:eastAsia="TimesNewRoman,Bold" w:cstheme="minorHAnsi"/>
          <w:b/>
          <w:bCs/>
        </w:rPr>
        <w:t xml:space="preserve">ă </w:t>
      </w:r>
      <w:r w:rsidRPr="00B71BE2">
        <w:rPr>
          <w:rFonts w:cstheme="minorHAnsi"/>
          <w:b/>
          <w:bCs/>
        </w:rPr>
        <w:t>sau de comer</w:t>
      </w:r>
      <w:r w:rsidRPr="00B71BE2">
        <w:rPr>
          <w:rFonts w:eastAsia="TimesNewRoman,Bold" w:cstheme="minorHAnsi"/>
          <w:b/>
          <w:bCs/>
        </w:rPr>
        <w:t>ţ</w:t>
      </w:r>
      <w:r w:rsidRPr="00B71BE2">
        <w:rPr>
          <w:rFonts w:cstheme="minorHAnsi"/>
          <w:b/>
          <w:bCs/>
        </w:rPr>
        <w:t>, un brevet de inven</w:t>
      </w:r>
      <w:r w:rsidRPr="00B71BE2">
        <w:rPr>
          <w:rFonts w:eastAsia="TimesNewRoman,Bold" w:cstheme="minorHAnsi"/>
          <w:b/>
          <w:bCs/>
        </w:rPr>
        <w:t>ţ</w:t>
      </w:r>
      <w:r w:rsidRPr="00B71BE2">
        <w:rPr>
          <w:rFonts w:cstheme="minorHAnsi"/>
          <w:b/>
          <w:bCs/>
        </w:rPr>
        <w:t>ie, o licen</w:t>
      </w:r>
      <w:r w:rsidRPr="00B71BE2">
        <w:rPr>
          <w:rFonts w:eastAsia="TimesNewRoman,Bold" w:cstheme="minorHAnsi"/>
          <w:b/>
          <w:bCs/>
        </w:rPr>
        <w:t xml:space="preserve">ţă </w:t>
      </w:r>
      <w:r w:rsidRPr="00B71BE2">
        <w:rPr>
          <w:rFonts w:cstheme="minorHAnsi"/>
          <w:b/>
          <w:bCs/>
        </w:rPr>
        <w:t>de fabrica</w:t>
      </w:r>
      <w:r w:rsidRPr="00B71BE2">
        <w:rPr>
          <w:rFonts w:eastAsia="TimesNewRoman,Bold" w:cstheme="minorHAnsi"/>
          <w:b/>
          <w:bCs/>
        </w:rPr>
        <w:t>ţ</w:t>
      </w:r>
      <w:r w:rsidRPr="00B71BE2">
        <w:rPr>
          <w:rFonts w:cstheme="minorHAnsi"/>
          <w:b/>
          <w:bCs/>
        </w:rPr>
        <w:t xml:space="preserve">ie, </w:t>
      </w:r>
      <w:r w:rsidRPr="00B71BE2">
        <w:rPr>
          <w:rFonts w:cstheme="minorHAnsi"/>
          <w:b/>
          <w:bCs/>
          <w:i/>
          <w:iCs/>
        </w:rPr>
        <w:t xml:space="preserve">sunt menţionate doar pentru identificarea cu uşurintă a tipului de produs </w:t>
      </w:r>
      <w:r w:rsidRPr="00B71BE2">
        <w:rPr>
          <w:rFonts w:eastAsia="TimesNewRoman,Bold" w:cstheme="minorHAnsi"/>
          <w:b/>
          <w:bCs/>
        </w:rPr>
        <w:t>ş</w:t>
      </w:r>
      <w:r w:rsidRPr="00B71BE2">
        <w:rPr>
          <w:rFonts w:cstheme="minorHAnsi"/>
          <w:b/>
          <w:bCs/>
        </w:rPr>
        <w:t xml:space="preserve">i NU au ca efect favorizarea sau eliminarea anumitor operatori economici sau a anumitor produse. </w:t>
      </w:r>
      <w:r w:rsidRPr="00B71BE2">
        <w:rPr>
          <w:rFonts w:cstheme="minorHAnsi"/>
          <w:b/>
          <w:bCs/>
          <w:u w:val="single"/>
        </w:rPr>
        <w:t>Aceste specifica</w:t>
      </w:r>
      <w:r w:rsidRPr="00B71BE2">
        <w:rPr>
          <w:rFonts w:eastAsia="TimesNewRoman,Bold" w:cstheme="minorHAnsi"/>
          <w:b/>
          <w:bCs/>
          <w:u w:val="single"/>
        </w:rPr>
        <w:t>ţ</w:t>
      </w:r>
      <w:r w:rsidRPr="00B71BE2">
        <w:rPr>
          <w:rFonts w:cstheme="minorHAnsi"/>
          <w:b/>
          <w:bCs/>
          <w:u w:val="single"/>
        </w:rPr>
        <w:t>ii vor fi considerate ca având men</w:t>
      </w:r>
      <w:r w:rsidRPr="00B71BE2">
        <w:rPr>
          <w:rFonts w:eastAsia="TimesNewRoman,Bold" w:cstheme="minorHAnsi"/>
          <w:b/>
          <w:bCs/>
          <w:u w:val="single"/>
        </w:rPr>
        <w:t>ţ</w:t>
      </w:r>
      <w:r w:rsidRPr="00B71BE2">
        <w:rPr>
          <w:rFonts w:cstheme="minorHAnsi"/>
          <w:b/>
          <w:bCs/>
          <w:u w:val="single"/>
        </w:rPr>
        <w:t>iunea de «sau echivalent»</w:t>
      </w:r>
    </w:p>
    <w:p w14:paraId="3DBA6E6F" w14:textId="17DA5D5C" w:rsidR="00002587" w:rsidRPr="00B71BE2" w:rsidRDefault="00002587" w:rsidP="00B71BE2">
      <w:pPr>
        <w:spacing w:after="0" w:line="240" w:lineRule="auto"/>
        <w:rPr>
          <w:rFonts w:cstheme="minorHAnsi"/>
          <w:b/>
          <w:bCs/>
        </w:rPr>
      </w:pPr>
    </w:p>
    <w:p w14:paraId="415B77F7" w14:textId="77777777" w:rsidR="00A7403B" w:rsidRPr="00B71BE2" w:rsidRDefault="00A7403B" w:rsidP="00B71BE2">
      <w:pPr>
        <w:spacing w:after="0" w:line="240" w:lineRule="auto"/>
        <w:contextualSpacing/>
        <w:jc w:val="both"/>
        <w:rPr>
          <w:rFonts w:cstheme="minorHAnsi"/>
          <w:b/>
        </w:rPr>
      </w:pPr>
      <w:r w:rsidRPr="00B71BE2">
        <w:rPr>
          <w:rFonts w:cstheme="minorHAnsi"/>
          <w:b/>
        </w:rPr>
        <w:t>Ofertantii pot oferta produse cu caracteristici superioare cerintelor minime mentionate mai jos</w:t>
      </w:r>
    </w:p>
    <w:p w14:paraId="6D160DA1" w14:textId="77777777" w:rsidR="00A7403B" w:rsidRPr="00B71BE2" w:rsidRDefault="00A7403B" w:rsidP="00B71BE2">
      <w:pPr>
        <w:spacing w:after="0" w:line="240" w:lineRule="auto"/>
        <w:jc w:val="both"/>
        <w:rPr>
          <w:rFonts w:cstheme="minorHAnsi"/>
          <w:lang w:eastAsia="ro-RO"/>
        </w:rPr>
      </w:pPr>
      <w:r w:rsidRPr="00B71BE2">
        <w:rPr>
          <w:rFonts w:cstheme="minorHAnsi"/>
          <w:lang w:eastAsia="ro-RO"/>
        </w:rPr>
        <w:t>Ofertantii pot depune oferta pentru unul  sau mai multe produse mai jos mentionate</w:t>
      </w:r>
    </w:p>
    <w:p w14:paraId="1809C34F" w14:textId="77777777" w:rsidR="0076071F" w:rsidRPr="00B71BE2" w:rsidRDefault="0076071F" w:rsidP="00B71BE2">
      <w:pPr>
        <w:pStyle w:val="xl65"/>
        <w:spacing w:before="0" w:beforeAutospacing="0" w:after="0" w:afterAutospacing="0"/>
        <w:contextualSpacing/>
        <w:jc w:val="both"/>
        <w:rPr>
          <w:rFonts w:asciiTheme="minorHAnsi" w:hAnsiTheme="minorHAnsi" w:cstheme="minorHAnsi"/>
          <w:sz w:val="22"/>
          <w:szCs w:val="22"/>
        </w:rPr>
      </w:pPr>
    </w:p>
    <w:p w14:paraId="4B76AAE6" w14:textId="2DFD37D8" w:rsidR="0076071F" w:rsidRPr="004D149F" w:rsidRDefault="004D7B2A" w:rsidP="00B71BE2">
      <w:pPr>
        <w:pStyle w:val="xl65"/>
        <w:spacing w:before="0" w:beforeAutospacing="0" w:after="0" w:afterAutospacing="0"/>
        <w:contextualSpacing/>
        <w:jc w:val="both"/>
        <w:rPr>
          <w:rFonts w:asciiTheme="minorHAnsi" w:hAnsiTheme="minorHAnsi" w:cstheme="minorHAnsi"/>
          <w:sz w:val="22"/>
          <w:szCs w:val="22"/>
        </w:rPr>
      </w:pPr>
      <w:r w:rsidRPr="004D149F">
        <w:rPr>
          <w:rFonts w:asciiTheme="minorHAnsi" w:hAnsiTheme="minorHAnsi" w:cstheme="minorHAnsi"/>
          <w:sz w:val="22"/>
          <w:szCs w:val="22"/>
        </w:rPr>
        <w:t>B.</w:t>
      </w:r>
      <w:r w:rsidR="0076071F" w:rsidRPr="004D149F">
        <w:rPr>
          <w:rFonts w:asciiTheme="minorHAnsi" w:hAnsiTheme="minorHAnsi" w:cstheme="minorHAnsi"/>
          <w:sz w:val="22"/>
          <w:szCs w:val="22"/>
        </w:rPr>
        <w:t xml:space="preserve"> LIVRARE PRODUSE</w:t>
      </w:r>
    </w:p>
    <w:p w14:paraId="1FB81412" w14:textId="199CA55E" w:rsidR="0076071F" w:rsidRPr="00B71BE2" w:rsidRDefault="0076071F" w:rsidP="00B71BE2">
      <w:pPr>
        <w:pStyle w:val="ListParagraph"/>
        <w:numPr>
          <w:ilvl w:val="0"/>
          <w:numId w:val="9"/>
        </w:numPr>
        <w:spacing w:after="0" w:line="240" w:lineRule="auto"/>
        <w:rPr>
          <w:rFonts w:cstheme="minorHAnsi"/>
          <w:iCs/>
        </w:rPr>
      </w:pPr>
      <w:r w:rsidRPr="00B71BE2">
        <w:rPr>
          <w:rFonts w:cstheme="minorHAnsi"/>
          <w:iCs/>
        </w:rPr>
        <w:t>Angajamentul legal prin care se angajează cheltuielile aferente achiziţiei directe poate lua forma unui contract de achiziţie publică</w:t>
      </w:r>
    </w:p>
    <w:p w14:paraId="22871F9C" w14:textId="575CD72F" w:rsidR="0076071F" w:rsidRPr="00B71BE2" w:rsidRDefault="0076071F" w:rsidP="00B71BE2">
      <w:pPr>
        <w:pStyle w:val="ListParagraph"/>
        <w:numPr>
          <w:ilvl w:val="0"/>
          <w:numId w:val="9"/>
        </w:numPr>
        <w:spacing w:after="0" w:line="240" w:lineRule="auto"/>
        <w:jc w:val="both"/>
        <w:rPr>
          <w:rFonts w:cstheme="minorHAnsi"/>
        </w:rPr>
      </w:pPr>
      <w:r w:rsidRPr="00B71BE2">
        <w:rPr>
          <w:rFonts w:cstheme="minorHAnsi"/>
        </w:rPr>
        <w:t>Termen de livrare maxim 20 zile lucratoare de la finalizarea achizitiei in SEAP daca ofertantul este inscris sau de la comanda ferma din partea beneficiarului</w:t>
      </w:r>
    </w:p>
    <w:p w14:paraId="34D46649" w14:textId="27A7BFF5" w:rsidR="0076071F" w:rsidRPr="00B71BE2" w:rsidRDefault="0076071F" w:rsidP="00B71BE2">
      <w:pPr>
        <w:pStyle w:val="xl65"/>
        <w:numPr>
          <w:ilvl w:val="0"/>
          <w:numId w:val="9"/>
        </w:numPr>
        <w:spacing w:before="0" w:beforeAutospacing="0" w:after="0" w:afterAutospacing="0"/>
        <w:contextualSpacing/>
        <w:jc w:val="both"/>
        <w:rPr>
          <w:rFonts w:asciiTheme="minorHAnsi" w:hAnsiTheme="minorHAnsi" w:cstheme="minorHAnsi"/>
          <w:sz w:val="22"/>
          <w:szCs w:val="22"/>
          <w:lang w:val="fr-FR"/>
        </w:rPr>
      </w:pPr>
      <w:r w:rsidRPr="00B71BE2">
        <w:rPr>
          <w:rFonts w:asciiTheme="minorHAnsi" w:hAnsiTheme="minorHAnsi" w:cstheme="minorHAnsi"/>
          <w:sz w:val="22"/>
          <w:szCs w:val="22"/>
          <w:lang w:val="ro-RO"/>
        </w:rPr>
        <w:t>La li</w:t>
      </w:r>
      <w:r w:rsidR="004D7B2A" w:rsidRPr="00B71BE2">
        <w:rPr>
          <w:rFonts w:asciiTheme="minorHAnsi" w:hAnsiTheme="minorHAnsi" w:cstheme="minorHAnsi"/>
          <w:sz w:val="22"/>
          <w:szCs w:val="22"/>
          <w:lang w:val="ro-RO"/>
        </w:rPr>
        <w:t>vrare produsele</w:t>
      </w:r>
      <w:r w:rsidRPr="00B71BE2">
        <w:rPr>
          <w:rFonts w:asciiTheme="minorHAnsi" w:hAnsiTheme="minorHAnsi" w:cstheme="minorHAnsi"/>
          <w:sz w:val="22"/>
          <w:szCs w:val="22"/>
          <w:lang w:val="ro-RO"/>
        </w:rPr>
        <w:t xml:space="preserve"> </w:t>
      </w:r>
      <w:r w:rsidRPr="00B71BE2">
        <w:rPr>
          <w:rFonts w:asciiTheme="minorHAnsi" w:hAnsiTheme="minorHAnsi" w:cstheme="minorHAnsi"/>
          <w:sz w:val="22"/>
          <w:szCs w:val="22"/>
          <w:lang w:val="fr-FR"/>
        </w:rPr>
        <w:t>v</w:t>
      </w:r>
      <w:r w:rsidR="004D7B2A" w:rsidRPr="00B71BE2">
        <w:rPr>
          <w:rFonts w:asciiTheme="minorHAnsi" w:hAnsiTheme="minorHAnsi" w:cstheme="minorHAnsi"/>
          <w:sz w:val="22"/>
          <w:szCs w:val="22"/>
          <w:lang w:val="fr-FR"/>
        </w:rPr>
        <w:t>or</w:t>
      </w:r>
      <w:r w:rsidRPr="00B71BE2">
        <w:rPr>
          <w:rFonts w:asciiTheme="minorHAnsi" w:hAnsiTheme="minorHAnsi" w:cstheme="minorHAnsi"/>
          <w:sz w:val="22"/>
          <w:szCs w:val="22"/>
          <w:lang w:val="fr-FR"/>
        </w:rPr>
        <w:t xml:space="preserve"> fi </w:t>
      </w:r>
      <w:proofErr w:type="spellStart"/>
      <w:r w:rsidRPr="00B71BE2">
        <w:rPr>
          <w:rFonts w:asciiTheme="minorHAnsi" w:hAnsiTheme="minorHAnsi" w:cstheme="minorHAnsi"/>
          <w:sz w:val="22"/>
          <w:szCs w:val="22"/>
          <w:lang w:val="fr-FR"/>
        </w:rPr>
        <w:t>insoțit</w:t>
      </w:r>
      <w:r w:rsidR="004D7B2A" w:rsidRPr="00B71BE2">
        <w:rPr>
          <w:rFonts w:asciiTheme="minorHAnsi" w:hAnsiTheme="minorHAnsi" w:cstheme="minorHAnsi"/>
          <w:sz w:val="22"/>
          <w:szCs w:val="22"/>
          <w:lang w:val="fr-FR"/>
        </w:rPr>
        <w:t>e</w:t>
      </w:r>
      <w:proofErr w:type="spellEnd"/>
      <w:r w:rsidRPr="00B71BE2">
        <w:rPr>
          <w:rFonts w:asciiTheme="minorHAnsi" w:hAnsiTheme="minorHAnsi" w:cstheme="minorHAnsi"/>
          <w:sz w:val="22"/>
          <w:szCs w:val="22"/>
          <w:lang w:val="fr-FR"/>
        </w:rPr>
        <w:t xml:space="preserve"> de </w:t>
      </w:r>
      <w:proofErr w:type="spellStart"/>
      <w:r w:rsidRPr="00B71BE2">
        <w:rPr>
          <w:rFonts w:asciiTheme="minorHAnsi" w:hAnsiTheme="minorHAnsi" w:cstheme="minorHAnsi"/>
          <w:sz w:val="22"/>
          <w:szCs w:val="22"/>
          <w:lang w:val="fr-FR"/>
        </w:rPr>
        <w:t>declaratia</w:t>
      </w:r>
      <w:proofErr w:type="spellEnd"/>
      <w:r w:rsidRPr="00B71BE2">
        <w:rPr>
          <w:rFonts w:asciiTheme="minorHAnsi" w:hAnsiTheme="minorHAnsi" w:cstheme="minorHAnsi"/>
          <w:sz w:val="22"/>
          <w:szCs w:val="22"/>
          <w:lang w:val="fr-FR"/>
        </w:rPr>
        <w:t xml:space="preserve"> de </w:t>
      </w:r>
      <w:proofErr w:type="spellStart"/>
      <w:r w:rsidRPr="00B71BE2">
        <w:rPr>
          <w:rFonts w:asciiTheme="minorHAnsi" w:hAnsiTheme="minorHAnsi" w:cstheme="minorHAnsi"/>
          <w:sz w:val="22"/>
          <w:szCs w:val="22"/>
          <w:lang w:val="fr-FR"/>
        </w:rPr>
        <w:t>conformitate</w:t>
      </w:r>
      <w:proofErr w:type="spellEnd"/>
      <w:r w:rsidRPr="00B71BE2">
        <w:rPr>
          <w:rFonts w:asciiTheme="minorHAnsi" w:hAnsiTheme="minorHAnsi" w:cstheme="minorHAnsi"/>
          <w:sz w:val="22"/>
          <w:szCs w:val="22"/>
          <w:lang w:val="fr-FR"/>
        </w:rPr>
        <w:t xml:space="preserve">, certificat de </w:t>
      </w:r>
      <w:proofErr w:type="spellStart"/>
      <w:r w:rsidRPr="00B71BE2">
        <w:rPr>
          <w:rFonts w:asciiTheme="minorHAnsi" w:hAnsiTheme="minorHAnsi" w:cstheme="minorHAnsi"/>
          <w:sz w:val="22"/>
          <w:szCs w:val="22"/>
          <w:lang w:val="fr-FR"/>
        </w:rPr>
        <w:t>calitate</w:t>
      </w:r>
      <w:proofErr w:type="spellEnd"/>
      <w:r w:rsidRPr="00B71BE2">
        <w:rPr>
          <w:rFonts w:asciiTheme="minorHAnsi" w:hAnsiTheme="minorHAnsi" w:cstheme="minorHAnsi"/>
          <w:sz w:val="22"/>
          <w:szCs w:val="22"/>
          <w:lang w:val="fr-FR"/>
        </w:rPr>
        <w:t> </w:t>
      </w:r>
      <w:r w:rsidRPr="00B71BE2">
        <w:rPr>
          <w:rFonts w:asciiTheme="minorHAnsi" w:hAnsiTheme="minorHAnsi" w:cstheme="minorHAnsi"/>
          <w:sz w:val="22"/>
          <w:szCs w:val="22"/>
          <w:lang w:val="ro-RO"/>
        </w:rPr>
        <w:t>ș</w:t>
      </w:r>
      <w:r w:rsidRPr="00B71BE2">
        <w:rPr>
          <w:rFonts w:asciiTheme="minorHAnsi" w:hAnsiTheme="minorHAnsi" w:cstheme="minorHAnsi"/>
          <w:sz w:val="22"/>
          <w:szCs w:val="22"/>
          <w:lang w:val="fr-FR"/>
        </w:rPr>
        <w:t xml:space="preserve">i garantie </w:t>
      </w:r>
      <w:proofErr w:type="spellStart"/>
      <w:r w:rsidRPr="00B71BE2">
        <w:rPr>
          <w:rFonts w:asciiTheme="minorHAnsi" w:hAnsiTheme="minorHAnsi" w:cstheme="minorHAnsi"/>
          <w:sz w:val="22"/>
          <w:szCs w:val="22"/>
          <w:lang w:val="fr-FR"/>
        </w:rPr>
        <w:t>acordate</w:t>
      </w:r>
      <w:proofErr w:type="spellEnd"/>
      <w:r w:rsidRPr="00B71BE2">
        <w:rPr>
          <w:rFonts w:asciiTheme="minorHAnsi" w:hAnsiTheme="minorHAnsi" w:cstheme="minorHAnsi"/>
          <w:sz w:val="22"/>
          <w:szCs w:val="22"/>
          <w:lang w:val="fr-FR"/>
        </w:rPr>
        <w:t xml:space="preserve"> de </w:t>
      </w:r>
      <w:proofErr w:type="spellStart"/>
      <w:r w:rsidRPr="00B71BE2">
        <w:rPr>
          <w:rFonts w:asciiTheme="minorHAnsi" w:hAnsiTheme="minorHAnsi" w:cstheme="minorHAnsi"/>
          <w:sz w:val="22"/>
          <w:szCs w:val="22"/>
          <w:lang w:val="fr-FR"/>
        </w:rPr>
        <w:t>furnizor</w:t>
      </w:r>
      <w:proofErr w:type="spellEnd"/>
    </w:p>
    <w:p w14:paraId="5364C45A" w14:textId="77777777" w:rsidR="0076071F" w:rsidRPr="00B71BE2" w:rsidRDefault="0076071F" w:rsidP="00B71BE2">
      <w:pPr>
        <w:pStyle w:val="ListParagraph"/>
        <w:spacing w:after="0" w:line="240" w:lineRule="auto"/>
        <w:ind w:left="360"/>
        <w:jc w:val="both"/>
        <w:rPr>
          <w:rFonts w:cstheme="minorHAnsi"/>
          <w:b/>
          <w:lang w:eastAsia="ro-RO"/>
        </w:rPr>
      </w:pPr>
    </w:p>
    <w:p w14:paraId="5BCD959F" w14:textId="77777777" w:rsidR="0076071F" w:rsidRPr="00B71BE2" w:rsidRDefault="0076071F" w:rsidP="00B71BE2">
      <w:pPr>
        <w:pStyle w:val="ListParagraph"/>
        <w:numPr>
          <w:ilvl w:val="0"/>
          <w:numId w:val="7"/>
        </w:numPr>
        <w:spacing w:after="0" w:line="240" w:lineRule="auto"/>
        <w:ind w:left="270" w:hanging="270"/>
        <w:jc w:val="both"/>
        <w:rPr>
          <w:rFonts w:cstheme="minorHAnsi"/>
          <w:b/>
          <w:lang w:eastAsia="ro-RO"/>
        </w:rPr>
      </w:pPr>
      <w:r w:rsidRPr="00B71BE2">
        <w:rPr>
          <w:rFonts w:cstheme="minorHAnsi"/>
          <w:b/>
          <w:lang w:eastAsia="ro-RO"/>
        </w:rPr>
        <w:t>CRITERII DE ATRIBUIRE</w:t>
      </w:r>
    </w:p>
    <w:p w14:paraId="78F1E84C" w14:textId="77777777" w:rsidR="0076071F" w:rsidRPr="00B71BE2" w:rsidRDefault="0076071F" w:rsidP="00B71BE2">
      <w:pPr>
        <w:pStyle w:val="ListParagraph"/>
        <w:numPr>
          <w:ilvl w:val="0"/>
          <w:numId w:val="10"/>
        </w:numPr>
        <w:spacing w:after="0" w:line="240" w:lineRule="auto"/>
        <w:jc w:val="both"/>
        <w:rPr>
          <w:rFonts w:cstheme="minorHAnsi"/>
        </w:rPr>
      </w:pPr>
      <w:r w:rsidRPr="00B71BE2">
        <w:rPr>
          <w:rFonts w:cstheme="minorHAnsi"/>
          <w:lang w:eastAsia="ro-RO"/>
        </w:rPr>
        <w:t xml:space="preserve">Criteriul aplicat pentru atribuirea achizitieie directe </w:t>
      </w:r>
      <w:r w:rsidRPr="00B71BE2">
        <w:rPr>
          <w:rFonts w:cstheme="minorHAnsi"/>
          <w:shd w:val="clear" w:color="auto" w:fill="F8F8F8"/>
        </w:rPr>
        <w:t xml:space="preserve">“Pretul cel mai scazut”  pe reper cu respectarea cerintelor minime </w:t>
      </w:r>
      <w:r w:rsidRPr="00B71BE2">
        <w:rPr>
          <w:rFonts w:cstheme="minorHAnsi"/>
        </w:rPr>
        <w:t>din solicitările autorității contractante.</w:t>
      </w:r>
    </w:p>
    <w:p w14:paraId="7369AF41" w14:textId="77777777" w:rsidR="0076071F" w:rsidRPr="00B71BE2" w:rsidRDefault="0076071F" w:rsidP="00B71BE2">
      <w:pPr>
        <w:spacing w:after="0" w:line="240" w:lineRule="auto"/>
        <w:jc w:val="both"/>
        <w:rPr>
          <w:rFonts w:cstheme="minorHAnsi"/>
        </w:rPr>
      </w:pPr>
    </w:p>
    <w:p w14:paraId="3875565C" w14:textId="77777777" w:rsidR="0076071F" w:rsidRPr="00B71BE2" w:rsidRDefault="0076071F" w:rsidP="00B71BE2">
      <w:pPr>
        <w:pStyle w:val="ListParagraph"/>
        <w:numPr>
          <w:ilvl w:val="0"/>
          <w:numId w:val="7"/>
        </w:numPr>
        <w:spacing w:after="0" w:line="240" w:lineRule="auto"/>
        <w:ind w:left="360"/>
        <w:jc w:val="both"/>
        <w:rPr>
          <w:rFonts w:cstheme="minorHAnsi"/>
          <w:b/>
        </w:rPr>
      </w:pPr>
      <w:r w:rsidRPr="00B71BE2">
        <w:rPr>
          <w:rFonts w:cstheme="minorHAnsi"/>
          <w:b/>
        </w:rPr>
        <w:t>OFERTARE</w:t>
      </w:r>
    </w:p>
    <w:p w14:paraId="087EEA1B"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r w:rsidRPr="00B71BE2">
        <w:rPr>
          <w:rFonts w:cstheme="minorHAnsi"/>
        </w:rPr>
        <w:t>Ofertantul va prezenta o detaliere a produsului ofertat, care sa acopere minim cerintele autoritatii contractante,</w:t>
      </w:r>
      <w:r w:rsidRPr="00B71BE2">
        <w:rPr>
          <w:rFonts w:cstheme="minorHAnsi"/>
          <w:bCs/>
        </w:rPr>
        <w:t xml:space="preserve"> </w:t>
      </w:r>
      <w:r w:rsidRPr="00B71BE2">
        <w:rPr>
          <w:rFonts w:cstheme="minorHAnsi"/>
        </w:rPr>
        <w:t>având in vedere toate componentele si specificațiile de mai jos.</w:t>
      </w:r>
    </w:p>
    <w:p w14:paraId="07E7C9C1" w14:textId="77777777" w:rsidR="0076071F" w:rsidRPr="00B71BE2" w:rsidRDefault="0076071F" w:rsidP="00B71BE2">
      <w:pPr>
        <w:pStyle w:val="ListParagraph"/>
        <w:numPr>
          <w:ilvl w:val="0"/>
          <w:numId w:val="5"/>
        </w:numPr>
        <w:spacing w:after="0" w:line="240" w:lineRule="auto"/>
        <w:jc w:val="both"/>
        <w:rPr>
          <w:rFonts w:cstheme="minorHAnsi"/>
        </w:rPr>
      </w:pPr>
      <w:r w:rsidRPr="00B71BE2">
        <w:rPr>
          <w:rFonts w:cstheme="minorHAnsi"/>
        </w:rPr>
        <w:t xml:space="preserve">Oferta tehnică va fi prezentată în oglindă, respectiv Specificații solicitate – Specificații ofertate.  </w:t>
      </w:r>
    </w:p>
    <w:p w14:paraId="6233B093"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b/>
        </w:rPr>
      </w:pPr>
      <w:r w:rsidRPr="00B71BE2">
        <w:rPr>
          <w:rFonts w:cstheme="minorHAnsi"/>
          <w:b/>
        </w:rPr>
        <w:t>Oferta va fi insotita de fisele tehnice a produselor ofertate.</w:t>
      </w:r>
    </w:p>
    <w:p w14:paraId="05935F4C" w14:textId="41361B44" w:rsidR="00C7265A" w:rsidRPr="00C7265A" w:rsidRDefault="00C7265A" w:rsidP="00C7265A">
      <w:pPr>
        <w:pStyle w:val="ListParagraph"/>
        <w:numPr>
          <w:ilvl w:val="0"/>
          <w:numId w:val="5"/>
        </w:numPr>
        <w:spacing w:after="0" w:line="240" w:lineRule="auto"/>
        <w:jc w:val="both"/>
        <w:rPr>
          <w:rFonts w:cstheme="minorHAnsi"/>
          <w:shd w:val="clear" w:color="auto" w:fill="F8F8F8"/>
        </w:rPr>
      </w:pPr>
      <w:r w:rsidRPr="00C7265A">
        <w:rPr>
          <w:rFonts w:cstheme="minorHAnsi"/>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3C8F70F0"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r w:rsidRPr="00B71BE2">
        <w:rPr>
          <w:rFonts w:cstheme="minorHAnsi"/>
          <w:noProof/>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B71BE2">
        <w:rPr>
          <w:rFonts w:cstheme="minorHAnsi"/>
        </w:rPr>
        <w:t>, Romania, Constanta, str Mircea cel Batran nr 104 Constanta.</w:t>
      </w:r>
    </w:p>
    <w:p w14:paraId="65EC8B11"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r w:rsidRPr="00B71BE2">
        <w:rPr>
          <w:rFonts w:cstheme="minorHAnsi"/>
          <w:noProof/>
        </w:rPr>
        <w:t xml:space="preserve">Preţul ofertat este ferm şi nu se ajustează pe perioada de derulare a achizitiei si </w:t>
      </w:r>
      <w:r w:rsidRPr="00B71BE2">
        <w:rPr>
          <w:rFonts w:cstheme="minorHAnsi"/>
          <w:shd w:val="clear" w:color="auto" w:fill="F8F8F8"/>
        </w:rPr>
        <w:t>va fi exprimat in lei.</w:t>
      </w:r>
    </w:p>
    <w:p w14:paraId="3E9FE9E3" w14:textId="77777777" w:rsidR="0076071F" w:rsidRPr="00B71BE2" w:rsidRDefault="0076071F" w:rsidP="00B71BE2">
      <w:pPr>
        <w:pStyle w:val="ListParagraph"/>
        <w:numPr>
          <w:ilvl w:val="0"/>
          <w:numId w:val="5"/>
        </w:numPr>
        <w:shd w:val="clear" w:color="auto" w:fill="FFFFFF"/>
        <w:spacing w:after="0" w:line="240" w:lineRule="auto"/>
        <w:jc w:val="both"/>
        <w:outlineLvl w:val="0"/>
        <w:rPr>
          <w:rFonts w:cstheme="minorHAnsi"/>
        </w:rPr>
      </w:pPr>
      <w:r w:rsidRPr="00B71BE2">
        <w:rPr>
          <w:rFonts w:cstheme="minorHAnsi"/>
        </w:rPr>
        <w:t>Ofertantul va mentiona in oferta:</w:t>
      </w:r>
    </w:p>
    <w:p w14:paraId="17DC73B9" w14:textId="77777777" w:rsidR="0076071F" w:rsidRPr="00B71BE2" w:rsidRDefault="0076071F" w:rsidP="00B71BE2">
      <w:pPr>
        <w:pStyle w:val="ListParagraph"/>
        <w:numPr>
          <w:ilvl w:val="0"/>
          <w:numId w:val="8"/>
        </w:numPr>
        <w:shd w:val="clear" w:color="auto" w:fill="FFFFFF"/>
        <w:spacing w:after="0" w:line="240" w:lineRule="auto"/>
        <w:jc w:val="both"/>
        <w:outlineLvl w:val="0"/>
        <w:rPr>
          <w:rFonts w:cstheme="minorHAnsi"/>
        </w:rPr>
      </w:pPr>
      <w:r w:rsidRPr="00B71BE2">
        <w:rPr>
          <w:rFonts w:cstheme="minorHAnsi"/>
        </w:rPr>
        <w:t xml:space="preserve">termenul de garantie acordat, </w:t>
      </w:r>
    </w:p>
    <w:p w14:paraId="7F5033E7" w14:textId="77777777" w:rsidR="0076071F" w:rsidRPr="00B71BE2" w:rsidRDefault="0076071F" w:rsidP="00B71BE2">
      <w:pPr>
        <w:pStyle w:val="ListParagraph"/>
        <w:numPr>
          <w:ilvl w:val="0"/>
          <w:numId w:val="8"/>
        </w:numPr>
        <w:shd w:val="clear" w:color="auto" w:fill="FFFFFF"/>
        <w:spacing w:after="0" w:line="240" w:lineRule="auto"/>
        <w:jc w:val="both"/>
        <w:outlineLvl w:val="0"/>
        <w:rPr>
          <w:rFonts w:cstheme="minorHAnsi"/>
        </w:rPr>
      </w:pPr>
      <w:r w:rsidRPr="00B71BE2">
        <w:rPr>
          <w:rFonts w:cstheme="minorHAnsi"/>
        </w:rPr>
        <w:t xml:space="preserve">termenul de livrare, </w:t>
      </w:r>
    </w:p>
    <w:p w14:paraId="42E431DC" w14:textId="77777777" w:rsidR="0076071F" w:rsidRPr="00B71BE2" w:rsidRDefault="0076071F" w:rsidP="00B71BE2">
      <w:pPr>
        <w:pStyle w:val="ListParagraph"/>
        <w:numPr>
          <w:ilvl w:val="0"/>
          <w:numId w:val="8"/>
        </w:numPr>
        <w:shd w:val="clear" w:color="auto" w:fill="FFFFFF"/>
        <w:spacing w:after="0" w:line="240" w:lineRule="auto"/>
        <w:jc w:val="both"/>
        <w:outlineLvl w:val="0"/>
        <w:rPr>
          <w:rFonts w:cstheme="minorHAnsi"/>
        </w:rPr>
      </w:pPr>
      <w:r w:rsidRPr="00B71BE2">
        <w:rPr>
          <w:rFonts w:cstheme="minorHAnsi"/>
        </w:rPr>
        <w:lastRenderedPageBreak/>
        <w:t xml:space="preserve">daca pretul ofertat include livrarea la sediul UMC, Romania, Constanta, str Mircea cel Batran nr 104 </w:t>
      </w:r>
    </w:p>
    <w:p w14:paraId="47599206" w14:textId="107BDA98" w:rsidR="0076071F" w:rsidRDefault="0076071F" w:rsidP="00B71BE2">
      <w:pPr>
        <w:pStyle w:val="ListParagraph"/>
        <w:shd w:val="clear" w:color="auto" w:fill="FFFFFF"/>
        <w:spacing w:after="0" w:line="240" w:lineRule="auto"/>
        <w:jc w:val="both"/>
        <w:outlineLvl w:val="0"/>
        <w:rPr>
          <w:rFonts w:cstheme="minorHAnsi"/>
        </w:rPr>
      </w:pPr>
    </w:p>
    <w:p w14:paraId="7A7DAF50" w14:textId="77777777" w:rsidR="00C7265A" w:rsidRPr="00B71BE2" w:rsidRDefault="00C7265A" w:rsidP="00B71BE2">
      <w:pPr>
        <w:pStyle w:val="ListParagraph"/>
        <w:shd w:val="clear" w:color="auto" w:fill="FFFFFF"/>
        <w:spacing w:after="0" w:line="240" w:lineRule="auto"/>
        <w:jc w:val="both"/>
        <w:outlineLvl w:val="0"/>
        <w:rPr>
          <w:rFonts w:cstheme="minorHAnsi"/>
        </w:rPr>
      </w:pPr>
    </w:p>
    <w:p w14:paraId="5243C67F" w14:textId="77777777" w:rsidR="0076071F" w:rsidRPr="00B71BE2" w:rsidRDefault="0076071F" w:rsidP="00B71BE2">
      <w:pPr>
        <w:pStyle w:val="ListParagraph"/>
        <w:numPr>
          <w:ilvl w:val="0"/>
          <w:numId w:val="7"/>
        </w:numPr>
        <w:spacing w:after="0" w:line="240" w:lineRule="auto"/>
        <w:ind w:left="360"/>
        <w:jc w:val="both"/>
        <w:rPr>
          <w:rFonts w:cstheme="minorHAnsi"/>
          <w:b/>
        </w:rPr>
      </w:pPr>
      <w:r w:rsidRPr="00B71BE2">
        <w:rPr>
          <w:rFonts w:cstheme="minorHAnsi"/>
          <w:b/>
        </w:rPr>
        <w:t>FURNIZAREA, RECEPTIA SI GARANTIA</w:t>
      </w:r>
    </w:p>
    <w:p w14:paraId="0D22D992"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rPr>
        <w:t>Transportul, ambalarea și asigurarea produselor sunt în sarcina ofertantului.</w:t>
      </w:r>
    </w:p>
    <w:p w14:paraId="0D016AF1"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rPr>
        <w:t xml:space="preserve">Livrarea produselor la Sediul Universității Maritime din Constanța, str. Mircea cel Batran nr. 104, Constanța, intră în sarcina furnizorului și este luată în calcul la întocmirea ofertei. </w:t>
      </w:r>
    </w:p>
    <w:p w14:paraId="0A705C2C" w14:textId="3ACD978B"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shd w:val="clear" w:color="auto" w:fill="F8F8F8"/>
        </w:rPr>
        <w:t xml:space="preserve">Termen de garantie acordat produselor </w:t>
      </w:r>
      <w:r w:rsidRPr="00B71BE2">
        <w:rPr>
          <w:rFonts w:cstheme="minorHAnsi"/>
          <w:b/>
          <w:shd w:val="clear" w:color="auto" w:fill="F8F8F8"/>
        </w:rPr>
        <w:t>24 luni</w:t>
      </w:r>
      <w:r w:rsidRPr="00B71BE2">
        <w:rPr>
          <w:rFonts w:cstheme="minorHAnsi"/>
          <w:shd w:val="clear" w:color="auto" w:fill="F8F8F8"/>
        </w:rPr>
        <w:t xml:space="preserve"> de la data semnării fără observații din partea beneficiarului a Procesului verbal de recepție cantitativă și calitativă. </w:t>
      </w:r>
    </w:p>
    <w:p w14:paraId="138CB571"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rPr>
        <w:t>În perioada de garanţie, achizitorul are dreptul de a notifica imediat furnizorului, în scris, orice plângere sau reclamaţie ce apare în conformitate cu această garanţie.</w:t>
      </w:r>
    </w:p>
    <w:p w14:paraId="18195F09"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lang w:val="it-IT"/>
        </w:rPr>
        <w:t>La primirea unei astfel de notificări, furnizorul are obligaţia de a constata defecţiunea în maxim 3 (trei) zile lucrătoare de la solicitare.</w:t>
      </w:r>
    </w:p>
    <w:p w14:paraId="205F8B7A" w14:textId="77777777" w:rsidR="0076071F" w:rsidRPr="00B71BE2" w:rsidRDefault="0076071F" w:rsidP="00B71BE2">
      <w:pPr>
        <w:pStyle w:val="ListParagraph"/>
        <w:numPr>
          <w:ilvl w:val="0"/>
          <w:numId w:val="6"/>
        </w:numPr>
        <w:spacing w:after="0" w:line="240" w:lineRule="auto"/>
        <w:jc w:val="both"/>
        <w:rPr>
          <w:rFonts w:cstheme="minorHAnsi"/>
        </w:rPr>
      </w:pPr>
      <w:r w:rsidRPr="00B71BE2">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B71BE2">
        <w:rPr>
          <w:rFonts w:cstheme="minorHAnsi"/>
          <w:i/>
          <w:lang w:val="it-IT"/>
        </w:rPr>
        <w:t xml:space="preserve">  </w:t>
      </w:r>
      <w:r w:rsidRPr="00B71BE2">
        <w:rPr>
          <w:rFonts w:cstheme="minorHAnsi"/>
          <w:lang w:val="it-IT"/>
        </w:rPr>
        <w:t>Produsele ce le înlocuiesc pe cele defecte vor beneficia de o perioadă de garanție, de la data inlocuirii, egala cu perioada rămasă din perioada de garanție solicitată în caietul de sarcini.</w:t>
      </w:r>
    </w:p>
    <w:p w14:paraId="0C768B6F" w14:textId="77777777" w:rsidR="0076071F" w:rsidRPr="00B71BE2" w:rsidRDefault="0076071F" w:rsidP="00B71BE2">
      <w:pPr>
        <w:pStyle w:val="ListParagraph"/>
        <w:spacing w:after="0" w:line="240" w:lineRule="auto"/>
        <w:ind w:left="0"/>
        <w:jc w:val="center"/>
        <w:rPr>
          <w:rFonts w:cstheme="minorHAnsi"/>
        </w:rPr>
      </w:pPr>
    </w:p>
    <w:p w14:paraId="7968E05E" w14:textId="297F4D1B" w:rsidR="00967DE7" w:rsidRPr="00B71BE2" w:rsidRDefault="00967DE7" w:rsidP="00B71BE2">
      <w:pPr>
        <w:spacing w:after="0" w:line="240" w:lineRule="auto"/>
        <w:rPr>
          <w:rFonts w:cstheme="minorHAnsi"/>
          <w:b/>
          <w:bCs/>
        </w:rPr>
      </w:pPr>
    </w:p>
    <w:p w14:paraId="0DFEC80A" w14:textId="2159FCB3" w:rsidR="001B54B3" w:rsidRPr="00B71BE2" w:rsidRDefault="001B54B3" w:rsidP="00B71BE2">
      <w:pPr>
        <w:pStyle w:val="ListParagraph"/>
        <w:numPr>
          <w:ilvl w:val="0"/>
          <w:numId w:val="2"/>
        </w:numPr>
        <w:spacing w:after="0" w:line="240" w:lineRule="auto"/>
        <w:jc w:val="both"/>
        <w:rPr>
          <w:rFonts w:cstheme="minorHAnsi"/>
          <w:b/>
          <w:bCs/>
          <w:color w:val="000000" w:themeColor="text1"/>
        </w:rPr>
      </w:pPr>
      <w:r w:rsidRPr="00B71BE2">
        <w:rPr>
          <w:rFonts w:cstheme="minorHAnsi"/>
          <w:b/>
          <w:bCs/>
          <w:color w:val="000000" w:themeColor="text1"/>
        </w:rPr>
        <w:t>Generator de undă arbitrară și osciloscop WiFi</w:t>
      </w:r>
      <w:r w:rsidR="009643AA" w:rsidRPr="00B71BE2">
        <w:rPr>
          <w:rFonts w:cstheme="minorHAnsi"/>
          <w:b/>
          <w:bCs/>
          <w:color w:val="000000" w:themeColor="text1"/>
        </w:rPr>
        <w:t xml:space="preserve"> </w:t>
      </w:r>
      <w:r w:rsidR="009643AA" w:rsidRPr="00B71BE2">
        <w:rPr>
          <w:rFonts w:cstheme="minorHAnsi"/>
          <w:bCs/>
          <w:color w:val="000000" w:themeColor="text1"/>
        </w:rPr>
        <w:t>= 1 buc valoare estimata 9</w:t>
      </w:r>
      <w:r w:rsidR="00010C8A" w:rsidRPr="00B71BE2">
        <w:rPr>
          <w:rFonts w:cstheme="minorHAnsi"/>
          <w:bCs/>
          <w:color w:val="000000" w:themeColor="text1"/>
        </w:rPr>
        <w:t>.</w:t>
      </w:r>
      <w:r w:rsidR="009643AA" w:rsidRPr="00B71BE2">
        <w:rPr>
          <w:rFonts w:cstheme="minorHAnsi"/>
          <w:bCs/>
          <w:color w:val="000000" w:themeColor="text1"/>
        </w:rPr>
        <w:t>360 lei fara TVA</w:t>
      </w:r>
    </w:p>
    <w:p w14:paraId="4E0466A5" w14:textId="1822B200" w:rsidR="00EF7F5A" w:rsidRPr="00B71BE2" w:rsidRDefault="00046241" w:rsidP="00B71BE2">
      <w:pPr>
        <w:spacing w:after="0" w:line="240" w:lineRule="auto"/>
        <w:jc w:val="both"/>
        <w:rPr>
          <w:rFonts w:cstheme="minorHAnsi"/>
        </w:rPr>
      </w:pPr>
      <w:r w:rsidRPr="00B71BE2">
        <w:rPr>
          <w:rFonts w:cstheme="minorHAnsi"/>
        </w:rPr>
        <w:tab/>
      </w:r>
      <w:r w:rsidR="00EF7F5A" w:rsidRPr="00B71BE2">
        <w:rPr>
          <w:rFonts w:cstheme="minorHAnsi"/>
        </w:rPr>
        <w:t>Conectivitate WiFi, Ethernet și USB;</w:t>
      </w:r>
    </w:p>
    <w:p w14:paraId="582969DB" w14:textId="6A3A637D" w:rsidR="00046241" w:rsidRPr="00B71BE2" w:rsidRDefault="00046241" w:rsidP="00B71BE2">
      <w:pPr>
        <w:spacing w:after="0" w:line="240" w:lineRule="auto"/>
        <w:jc w:val="both"/>
        <w:rPr>
          <w:rFonts w:cstheme="minorHAnsi"/>
        </w:rPr>
      </w:pPr>
      <w:r w:rsidRPr="00B71BE2">
        <w:rPr>
          <w:rFonts w:cstheme="minorHAnsi"/>
        </w:rPr>
        <w:tab/>
        <w:t>Funcționare pe acumulator;</w:t>
      </w:r>
    </w:p>
    <w:p w14:paraId="4B3287F2" w14:textId="0F3D57C8" w:rsidR="00EF7F5A" w:rsidRPr="00B71BE2" w:rsidRDefault="00046241" w:rsidP="00B71BE2">
      <w:pPr>
        <w:spacing w:after="0" w:line="240" w:lineRule="auto"/>
        <w:jc w:val="both"/>
        <w:rPr>
          <w:rFonts w:cstheme="minorHAnsi"/>
        </w:rPr>
      </w:pPr>
      <w:r w:rsidRPr="00B71BE2">
        <w:rPr>
          <w:rFonts w:cstheme="minorHAnsi"/>
        </w:rPr>
        <w:tab/>
      </w:r>
      <w:r w:rsidR="00EF7F5A" w:rsidRPr="00B71BE2">
        <w:rPr>
          <w:rFonts w:cstheme="minorHAnsi"/>
        </w:rPr>
        <w:t>Funcție de testare a conectivității pe toate canalele și măsurare rezistență electrică;</w:t>
      </w:r>
    </w:p>
    <w:p w14:paraId="2E2D8C81" w14:textId="56D6F337" w:rsidR="004661F5" w:rsidRPr="00B71BE2" w:rsidRDefault="00046241" w:rsidP="00B71BE2">
      <w:pPr>
        <w:spacing w:after="0" w:line="240" w:lineRule="auto"/>
        <w:jc w:val="both"/>
        <w:rPr>
          <w:rFonts w:cstheme="minorHAnsi"/>
          <w:b/>
          <w:bCs/>
        </w:rPr>
      </w:pPr>
      <w:r w:rsidRPr="00B71BE2">
        <w:rPr>
          <w:rFonts w:cstheme="minorHAnsi"/>
        </w:rPr>
        <w:tab/>
      </w:r>
      <w:r w:rsidR="004661F5" w:rsidRPr="00B71BE2">
        <w:rPr>
          <w:rFonts w:cstheme="minorHAnsi"/>
          <w:b/>
          <w:bCs/>
        </w:rPr>
        <w:t>Secțiunea de generare undă arbitrară</w:t>
      </w:r>
    </w:p>
    <w:p w14:paraId="4728419C" w14:textId="4896241A" w:rsidR="004661F5" w:rsidRPr="00B71BE2" w:rsidRDefault="00046241" w:rsidP="00B71BE2">
      <w:pPr>
        <w:spacing w:after="0" w:line="240" w:lineRule="auto"/>
        <w:ind w:left="708" w:hanging="708"/>
        <w:jc w:val="both"/>
        <w:rPr>
          <w:rFonts w:cstheme="minorHAnsi"/>
        </w:rPr>
      </w:pPr>
      <w:r w:rsidRPr="00B71BE2">
        <w:rPr>
          <w:rFonts w:cstheme="minorHAnsi"/>
        </w:rPr>
        <w:tab/>
      </w:r>
      <w:r w:rsidR="004661F5" w:rsidRPr="00B71BE2">
        <w:rPr>
          <w:rFonts w:cstheme="minorHAnsi"/>
        </w:rPr>
        <w:t xml:space="preserve">Generare forme de undă sinusoidale, dreptunghiulare, triunghiulare, impuls și unde arbitrare </w:t>
      </w:r>
      <w:r w:rsidRPr="00B71BE2">
        <w:rPr>
          <w:rFonts w:cstheme="minorHAnsi"/>
        </w:rPr>
        <w:tab/>
      </w:r>
      <w:r w:rsidR="009643AA" w:rsidRPr="00B71BE2">
        <w:rPr>
          <w:rFonts w:cstheme="minorHAnsi"/>
        </w:rPr>
        <w:t xml:space="preserve">cu </w:t>
      </w:r>
      <w:r w:rsidR="004661F5" w:rsidRPr="00B71BE2">
        <w:rPr>
          <w:rFonts w:cstheme="minorHAnsi"/>
        </w:rPr>
        <w:t>frecvențe setabile între 1 µHz - 40 MHz</w:t>
      </w:r>
      <w:r w:rsidR="00EF7F5A" w:rsidRPr="00B71BE2">
        <w:rPr>
          <w:rFonts w:cstheme="minorHAnsi"/>
        </w:rPr>
        <w:t>;</w:t>
      </w:r>
    </w:p>
    <w:p w14:paraId="702254F8" w14:textId="1C1F8E95" w:rsidR="004661F5" w:rsidRPr="00B71BE2" w:rsidRDefault="00046241" w:rsidP="00B71BE2">
      <w:pPr>
        <w:spacing w:after="0" w:line="240" w:lineRule="auto"/>
        <w:jc w:val="both"/>
        <w:rPr>
          <w:rFonts w:cstheme="minorHAnsi"/>
        </w:rPr>
      </w:pPr>
      <w:r w:rsidRPr="00B71BE2">
        <w:rPr>
          <w:rFonts w:cstheme="minorHAnsi"/>
        </w:rPr>
        <w:tab/>
      </w:r>
      <w:r w:rsidR="004661F5" w:rsidRPr="00B71BE2">
        <w:rPr>
          <w:rFonts w:cstheme="minorHAnsi"/>
        </w:rPr>
        <w:t>Domeniu amplitudine ieșire -12V – 12V (24 Vpp)</w:t>
      </w:r>
      <w:r w:rsidR="00EF7F5A" w:rsidRPr="00B71BE2">
        <w:rPr>
          <w:rFonts w:cstheme="minorHAnsi"/>
        </w:rPr>
        <w:t>;</w:t>
      </w:r>
    </w:p>
    <w:p w14:paraId="717121B5" w14:textId="01AD9CB6" w:rsidR="004661F5" w:rsidRPr="00B71BE2" w:rsidRDefault="00046241" w:rsidP="00B71BE2">
      <w:pPr>
        <w:spacing w:after="0" w:line="240" w:lineRule="auto"/>
        <w:jc w:val="both"/>
        <w:rPr>
          <w:rFonts w:cstheme="minorHAnsi"/>
        </w:rPr>
      </w:pPr>
      <w:r w:rsidRPr="00B71BE2">
        <w:rPr>
          <w:rFonts w:cstheme="minorHAnsi"/>
        </w:rPr>
        <w:tab/>
      </w:r>
      <w:r w:rsidR="004661F5" w:rsidRPr="00B71BE2">
        <w:rPr>
          <w:rFonts w:cstheme="minorHAnsi"/>
        </w:rPr>
        <w:t>Impedanță 50 Ω</w:t>
      </w:r>
      <w:r w:rsidR="00EF7F5A" w:rsidRPr="00B71BE2">
        <w:rPr>
          <w:rFonts w:cstheme="minorHAnsi"/>
        </w:rPr>
        <w:t>;</w:t>
      </w:r>
    </w:p>
    <w:p w14:paraId="72515E85" w14:textId="7C619687" w:rsidR="004661F5" w:rsidRPr="00B71BE2" w:rsidRDefault="00046241" w:rsidP="00B71BE2">
      <w:pPr>
        <w:spacing w:after="0" w:line="240" w:lineRule="auto"/>
        <w:jc w:val="both"/>
        <w:rPr>
          <w:rFonts w:cstheme="minorHAnsi"/>
        </w:rPr>
      </w:pPr>
      <w:r w:rsidRPr="00B71BE2">
        <w:rPr>
          <w:rFonts w:cstheme="minorHAnsi"/>
        </w:rPr>
        <w:tab/>
      </w:r>
      <w:r w:rsidR="00EF7F5A" w:rsidRPr="00B71BE2">
        <w:rPr>
          <w:rFonts w:cstheme="minorHAnsi"/>
        </w:rPr>
        <w:t>Capabilitate generare unde arbitrare de 64 MSa, 240 MSa/s, 14 bit rezoluție;</w:t>
      </w:r>
    </w:p>
    <w:p w14:paraId="0B29F93C" w14:textId="46D8C3E3" w:rsidR="00EF7F5A" w:rsidRPr="00B71BE2" w:rsidRDefault="00046241" w:rsidP="00B71BE2">
      <w:pPr>
        <w:spacing w:after="0" w:line="240" w:lineRule="auto"/>
        <w:jc w:val="both"/>
        <w:rPr>
          <w:rFonts w:cstheme="minorHAnsi"/>
        </w:rPr>
      </w:pPr>
      <w:r w:rsidRPr="00B71BE2">
        <w:rPr>
          <w:rFonts w:cstheme="minorHAnsi"/>
        </w:rPr>
        <w:tab/>
      </w:r>
      <w:r w:rsidR="00EF7F5A" w:rsidRPr="00B71BE2">
        <w:rPr>
          <w:rFonts w:cstheme="minorHAnsi"/>
        </w:rPr>
        <w:t>Zgomot &lt; 85dB;</w:t>
      </w:r>
    </w:p>
    <w:p w14:paraId="1EB45815" w14:textId="76D82808" w:rsidR="00EF7F5A" w:rsidRPr="00B71BE2" w:rsidRDefault="00046241" w:rsidP="00B71BE2">
      <w:pPr>
        <w:spacing w:after="0" w:line="240" w:lineRule="auto"/>
        <w:jc w:val="both"/>
        <w:rPr>
          <w:rFonts w:cstheme="minorHAnsi"/>
        </w:rPr>
      </w:pPr>
      <w:r w:rsidRPr="00B71BE2">
        <w:rPr>
          <w:rFonts w:cstheme="minorHAnsi"/>
        </w:rPr>
        <w:tab/>
      </w:r>
      <w:r w:rsidR="00EF7F5A" w:rsidRPr="00B71BE2">
        <w:rPr>
          <w:rFonts w:cstheme="minorHAnsi"/>
        </w:rPr>
        <w:t>Timp creștere și cădere front  maxim 8ns;</w:t>
      </w:r>
    </w:p>
    <w:p w14:paraId="5D84B2A4" w14:textId="3A0423F5" w:rsidR="00046241" w:rsidRPr="00B71BE2" w:rsidRDefault="00046241" w:rsidP="00B71BE2">
      <w:pPr>
        <w:spacing w:after="0" w:line="240" w:lineRule="auto"/>
        <w:jc w:val="both"/>
        <w:rPr>
          <w:rFonts w:cstheme="minorHAnsi"/>
        </w:rPr>
      </w:pPr>
      <w:r w:rsidRPr="00B71BE2">
        <w:rPr>
          <w:rFonts w:cstheme="minorHAnsi"/>
        </w:rPr>
        <w:tab/>
        <w:t>Protecție la scurt-circuit către masă;</w:t>
      </w:r>
    </w:p>
    <w:p w14:paraId="1EACF5FD" w14:textId="1643B71D" w:rsidR="00DE6B0A" w:rsidRPr="00B71BE2" w:rsidRDefault="00046241" w:rsidP="00B71BE2">
      <w:pPr>
        <w:spacing w:after="0" w:line="240" w:lineRule="auto"/>
        <w:jc w:val="both"/>
        <w:rPr>
          <w:rFonts w:cstheme="minorHAnsi"/>
          <w:b/>
          <w:bCs/>
        </w:rPr>
      </w:pPr>
      <w:r w:rsidRPr="00B71BE2">
        <w:rPr>
          <w:rFonts w:cstheme="minorHAnsi"/>
          <w:b/>
          <w:bCs/>
        </w:rPr>
        <w:tab/>
      </w:r>
      <w:r w:rsidR="00DE6B0A" w:rsidRPr="00B71BE2">
        <w:rPr>
          <w:rFonts w:cstheme="minorHAnsi"/>
          <w:b/>
          <w:bCs/>
        </w:rPr>
        <w:t xml:space="preserve">Secțiunea de </w:t>
      </w:r>
      <w:r w:rsidR="001B54B3" w:rsidRPr="00B71BE2">
        <w:rPr>
          <w:rFonts w:cstheme="minorHAnsi"/>
          <w:b/>
          <w:bCs/>
        </w:rPr>
        <w:t>achiziție (Osciloscop):</w:t>
      </w:r>
    </w:p>
    <w:p w14:paraId="4E0B3708" w14:textId="3ED48B0F" w:rsidR="00DE6B0A" w:rsidRPr="00B71BE2" w:rsidRDefault="00046241" w:rsidP="00B71BE2">
      <w:pPr>
        <w:spacing w:after="0" w:line="240" w:lineRule="auto"/>
        <w:jc w:val="both"/>
        <w:rPr>
          <w:rFonts w:cstheme="minorHAnsi"/>
        </w:rPr>
      </w:pPr>
      <w:r w:rsidRPr="00B71BE2">
        <w:rPr>
          <w:rFonts w:cstheme="minorHAnsi"/>
        </w:rPr>
        <w:tab/>
      </w:r>
      <w:r w:rsidR="00DE6B0A" w:rsidRPr="00B71BE2">
        <w:rPr>
          <w:rFonts w:cstheme="minorHAnsi"/>
        </w:rPr>
        <w:t>2 canale</w:t>
      </w:r>
      <w:r w:rsidR="00EF7F5A" w:rsidRPr="00B71BE2">
        <w:rPr>
          <w:rFonts w:cstheme="minorHAnsi"/>
        </w:rPr>
        <w:t>;</w:t>
      </w:r>
    </w:p>
    <w:p w14:paraId="1DC04AF5" w14:textId="7AE788C6" w:rsidR="004661F5" w:rsidRPr="00B71BE2" w:rsidRDefault="00046241" w:rsidP="00B71BE2">
      <w:pPr>
        <w:spacing w:after="0" w:line="240" w:lineRule="auto"/>
        <w:jc w:val="both"/>
        <w:rPr>
          <w:rFonts w:cstheme="minorHAnsi"/>
        </w:rPr>
      </w:pPr>
      <w:r w:rsidRPr="00B71BE2">
        <w:rPr>
          <w:rFonts w:cstheme="minorHAnsi"/>
        </w:rPr>
        <w:tab/>
      </w:r>
      <w:r w:rsidR="004661F5" w:rsidRPr="00B71BE2">
        <w:rPr>
          <w:rFonts w:cstheme="minorHAnsi"/>
        </w:rPr>
        <w:t>Impedanță 1 MΩ / 25 pF ± 1 %</w:t>
      </w:r>
      <w:r w:rsidR="00EF7F5A" w:rsidRPr="00B71BE2">
        <w:rPr>
          <w:rFonts w:cstheme="minorHAnsi"/>
        </w:rPr>
        <w:t>;</w:t>
      </w:r>
    </w:p>
    <w:p w14:paraId="0E50E07F" w14:textId="1F771B54" w:rsidR="001B54B3" w:rsidRPr="00B71BE2" w:rsidRDefault="00046241" w:rsidP="00B71BE2">
      <w:pPr>
        <w:spacing w:after="0" w:line="240" w:lineRule="auto"/>
        <w:jc w:val="both"/>
        <w:rPr>
          <w:rFonts w:cstheme="minorHAnsi"/>
        </w:rPr>
      </w:pPr>
      <w:r w:rsidRPr="00B71BE2">
        <w:rPr>
          <w:rFonts w:cstheme="minorHAnsi"/>
        </w:rPr>
        <w:tab/>
      </w:r>
      <w:r w:rsidR="001B54B3" w:rsidRPr="00B71BE2">
        <w:rPr>
          <w:rFonts w:cstheme="minorHAnsi"/>
        </w:rPr>
        <w:t>Rezoluție selectabilă 8, 12, 14, 16 bit, 0.25 % acuratețe verticală în C.C., tipic 0.1 %</w:t>
      </w:r>
      <w:r w:rsidR="00EF7F5A" w:rsidRPr="00B71BE2">
        <w:rPr>
          <w:rFonts w:cstheme="minorHAnsi"/>
        </w:rPr>
        <w:t>;</w:t>
      </w:r>
    </w:p>
    <w:p w14:paraId="54249545" w14:textId="376021AF" w:rsidR="001B54B3" w:rsidRPr="00B71BE2" w:rsidRDefault="00046241" w:rsidP="00B71BE2">
      <w:pPr>
        <w:spacing w:after="0" w:line="240" w:lineRule="auto"/>
        <w:jc w:val="both"/>
        <w:rPr>
          <w:rFonts w:cstheme="minorHAnsi"/>
        </w:rPr>
      </w:pPr>
      <w:r w:rsidRPr="00B71BE2">
        <w:rPr>
          <w:rFonts w:cstheme="minorHAnsi"/>
        </w:rPr>
        <w:tab/>
      </w:r>
      <w:r w:rsidR="001B54B3" w:rsidRPr="00B71BE2">
        <w:rPr>
          <w:rFonts w:cstheme="minorHAnsi"/>
        </w:rPr>
        <w:t>Frecvență de eșantionare selectabilă până la 500 MSa/s</w:t>
      </w:r>
      <w:r w:rsidR="00EF7F5A" w:rsidRPr="00B71BE2">
        <w:rPr>
          <w:rFonts w:cstheme="minorHAnsi"/>
        </w:rPr>
        <w:t>;</w:t>
      </w:r>
    </w:p>
    <w:p w14:paraId="4D17A822" w14:textId="7DF90AF1" w:rsidR="001B54B3" w:rsidRPr="00B71BE2" w:rsidRDefault="00046241" w:rsidP="00B71BE2">
      <w:pPr>
        <w:spacing w:after="0" w:line="240" w:lineRule="auto"/>
        <w:jc w:val="both"/>
        <w:rPr>
          <w:rFonts w:cstheme="minorHAnsi"/>
        </w:rPr>
      </w:pPr>
      <w:r w:rsidRPr="00B71BE2">
        <w:rPr>
          <w:rFonts w:cstheme="minorHAnsi"/>
        </w:rPr>
        <w:tab/>
      </w:r>
      <w:r w:rsidR="001B54B3" w:rsidRPr="00B71BE2">
        <w:rPr>
          <w:rFonts w:cstheme="minorHAnsi"/>
        </w:rPr>
        <w:t>Bandă analogică 250 MHz</w:t>
      </w:r>
      <w:r w:rsidR="00EF7F5A" w:rsidRPr="00B71BE2">
        <w:rPr>
          <w:rFonts w:cstheme="minorHAnsi"/>
        </w:rPr>
        <w:t>;</w:t>
      </w:r>
    </w:p>
    <w:p w14:paraId="0C8A8359" w14:textId="5625AD9F" w:rsidR="001B54B3" w:rsidRPr="00B71BE2" w:rsidRDefault="00046241" w:rsidP="00B71BE2">
      <w:pPr>
        <w:spacing w:after="0" w:line="240" w:lineRule="auto"/>
        <w:jc w:val="both"/>
        <w:rPr>
          <w:rFonts w:cstheme="minorHAnsi"/>
        </w:rPr>
      </w:pPr>
      <w:r w:rsidRPr="00B71BE2">
        <w:rPr>
          <w:rFonts w:cstheme="minorHAnsi"/>
        </w:rPr>
        <w:tab/>
      </w:r>
      <w:r w:rsidR="001B54B3" w:rsidRPr="00B71BE2">
        <w:rPr>
          <w:rFonts w:cstheme="minorHAnsi"/>
        </w:rPr>
        <w:t>Memorie de 32 MSa/canal</w:t>
      </w:r>
      <w:r w:rsidR="00EF7F5A" w:rsidRPr="00B71BE2">
        <w:rPr>
          <w:rFonts w:cstheme="minorHAnsi"/>
        </w:rPr>
        <w:t>;</w:t>
      </w:r>
    </w:p>
    <w:p w14:paraId="2A02A2FB" w14:textId="7E828027" w:rsidR="004661F5" w:rsidRPr="00B71BE2" w:rsidRDefault="00046241" w:rsidP="00B71BE2">
      <w:pPr>
        <w:spacing w:after="0" w:line="240" w:lineRule="auto"/>
        <w:jc w:val="both"/>
        <w:rPr>
          <w:rFonts w:cstheme="minorHAnsi"/>
        </w:rPr>
      </w:pPr>
      <w:r w:rsidRPr="00B71BE2">
        <w:rPr>
          <w:rFonts w:cstheme="minorHAnsi"/>
          <w:i/>
          <w:iCs/>
        </w:rPr>
        <w:tab/>
      </w:r>
      <w:r w:rsidR="004661F5" w:rsidRPr="00B71BE2">
        <w:rPr>
          <w:rFonts w:cstheme="minorHAnsi"/>
          <w:i/>
          <w:iCs/>
        </w:rPr>
        <w:t>Streaming</w:t>
      </w:r>
      <w:r w:rsidR="004661F5" w:rsidRPr="00B71BE2">
        <w:rPr>
          <w:rFonts w:cstheme="minorHAnsi"/>
        </w:rPr>
        <w:t xml:space="preserve"> continuu la 14 bit rezoluție – 20 MSa/s</w:t>
      </w:r>
      <w:r w:rsidR="00EF7F5A" w:rsidRPr="00B71BE2">
        <w:rPr>
          <w:rFonts w:cstheme="minorHAnsi"/>
        </w:rPr>
        <w:t>;</w:t>
      </w:r>
    </w:p>
    <w:p w14:paraId="5CF22529" w14:textId="6F7B5EBD" w:rsidR="004661F5" w:rsidRPr="00B71BE2" w:rsidRDefault="00046241" w:rsidP="00B71BE2">
      <w:pPr>
        <w:spacing w:after="0" w:line="240" w:lineRule="auto"/>
        <w:jc w:val="both"/>
        <w:rPr>
          <w:rFonts w:cstheme="minorHAnsi"/>
        </w:rPr>
      </w:pPr>
      <w:r w:rsidRPr="00B71BE2">
        <w:rPr>
          <w:rFonts w:cstheme="minorHAnsi"/>
        </w:rPr>
        <w:tab/>
      </w:r>
      <w:r w:rsidR="004661F5" w:rsidRPr="00B71BE2">
        <w:rPr>
          <w:rFonts w:cstheme="minorHAnsi"/>
        </w:rPr>
        <w:t>1 ppm precizie bază timp</w:t>
      </w:r>
      <w:r w:rsidR="00EF7F5A" w:rsidRPr="00B71BE2">
        <w:rPr>
          <w:rFonts w:cstheme="minorHAnsi"/>
        </w:rPr>
        <w:t>.</w:t>
      </w:r>
    </w:p>
    <w:p w14:paraId="78A7F884" w14:textId="552D3B3E" w:rsidR="00BD3612" w:rsidRPr="00B71BE2" w:rsidRDefault="00BD3612" w:rsidP="00B71BE2">
      <w:pPr>
        <w:spacing w:after="0" w:line="240" w:lineRule="auto"/>
        <w:jc w:val="both"/>
        <w:rPr>
          <w:rFonts w:cstheme="minorHAnsi"/>
        </w:rPr>
      </w:pPr>
    </w:p>
    <w:p w14:paraId="4346AEA3" w14:textId="77777777" w:rsidR="00046241" w:rsidRPr="00B71BE2" w:rsidRDefault="00046241" w:rsidP="00B71BE2">
      <w:pPr>
        <w:spacing w:after="0" w:line="240" w:lineRule="auto"/>
        <w:jc w:val="both"/>
        <w:rPr>
          <w:rFonts w:cstheme="minorHAnsi"/>
        </w:rPr>
      </w:pPr>
    </w:p>
    <w:p w14:paraId="45949798" w14:textId="42C4218F" w:rsidR="00DA17F8" w:rsidRPr="00B71BE2" w:rsidRDefault="00046241" w:rsidP="00B71BE2">
      <w:pPr>
        <w:pStyle w:val="ListParagraph"/>
        <w:numPr>
          <w:ilvl w:val="0"/>
          <w:numId w:val="2"/>
        </w:numPr>
        <w:spacing w:after="0" w:line="240" w:lineRule="auto"/>
        <w:jc w:val="both"/>
        <w:rPr>
          <w:rFonts w:cstheme="minorHAnsi"/>
          <w:b/>
          <w:bCs/>
          <w:color w:val="000000" w:themeColor="text1"/>
        </w:rPr>
      </w:pPr>
      <w:r w:rsidRPr="00B71BE2">
        <w:rPr>
          <w:rFonts w:cstheme="minorHAnsi"/>
          <w:b/>
          <w:bCs/>
          <w:color w:val="000000" w:themeColor="text1"/>
        </w:rPr>
        <w:t>Generator de undă arbitrară și osciloscop USB</w:t>
      </w:r>
      <w:r w:rsidR="00010C8A" w:rsidRPr="00B71BE2">
        <w:rPr>
          <w:rFonts w:cstheme="minorHAnsi"/>
          <w:b/>
          <w:bCs/>
          <w:color w:val="000000" w:themeColor="text1"/>
        </w:rPr>
        <w:t xml:space="preserve"> </w:t>
      </w:r>
      <w:r w:rsidR="00010C8A" w:rsidRPr="00B71BE2">
        <w:rPr>
          <w:rFonts w:cstheme="minorHAnsi"/>
          <w:bCs/>
          <w:color w:val="000000" w:themeColor="text1"/>
        </w:rPr>
        <w:t>= 1 buc valoare estimata 7.660 lei fara TVA</w:t>
      </w:r>
    </w:p>
    <w:p w14:paraId="783C03BB" w14:textId="6A69D9C8" w:rsidR="00046241" w:rsidRPr="00B71BE2" w:rsidRDefault="00046241" w:rsidP="00B71BE2">
      <w:pPr>
        <w:spacing w:after="0" w:line="240" w:lineRule="auto"/>
        <w:jc w:val="both"/>
        <w:rPr>
          <w:rFonts w:cstheme="minorHAnsi"/>
        </w:rPr>
      </w:pPr>
      <w:r w:rsidRPr="00B71BE2">
        <w:rPr>
          <w:rFonts w:cstheme="minorHAnsi"/>
        </w:rPr>
        <w:tab/>
        <w:t>Conectivitate USB;</w:t>
      </w:r>
    </w:p>
    <w:p w14:paraId="7F69B988" w14:textId="4BCBE43C" w:rsidR="00046241" w:rsidRPr="00B71BE2" w:rsidRDefault="00046241" w:rsidP="00B71BE2">
      <w:pPr>
        <w:spacing w:after="0" w:line="240" w:lineRule="auto"/>
        <w:jc w:val="both"/>
        <w:rPr>
          <w:rFonts w:cstheme="minorHAnsi"/>
        </w:rPr>
      </w:pPr>
      <w:r w:rsidRPr="00B71BE2">
        <w:rPr>
          <w:rFonts w:cstheme="minorHAnsi"/>
        </w:rPr>
        <w:lastRenderedPageBreak/>
        <w:tab/>
        <w:t>Funcție de testare a conectivității pe toate canalele și măsurare rezistență electrică;</w:t>
      </w:r>
    </w:p>
    <w:p w14:paraId="0C01547F" w14:textId="65CEB06E" w:rsidR="00046241" w:rsidRPr="00B71BE2" w:rsidRDefault="00046241" w:rsidP="00B71BE2">
      <w:pPr>
        <w:spacing w:after="0" w:line="240" w:lineRule="auto"/>
        <w:jc w:val="both"/>
        <w:rPr>
          <w:rFonts w:cstheme="minorHAnsi"/>
          <w:b/>
          <w:bCs/>
        </w:rPr>
      </w:pPr>
      <w:r w:rsidRPr="00B71BE2">
        <w:rPr>
          <w:rFonts w:cstheme="minorHAnsi"/>
        </w:rPr>
        <w:tab/>
      </w:r>
      <w:r w:rsidRPr="00B71BE2">
        <w:rPr>
          <w:rFonts w:cstheme="minorHAnsi"/>
          <w:b/>
          <w:bCs/>
        </w:rPr>
        <w:t>Secțiunea de generare undă arbitrară</w:t>
      </w:r>
    </w:p>
    <w:p w14:paraId="6F6E99B4" w14:textId="761CFF66" w:rsidR="00046241" w:rsidRPr="00B71BE2" w:rsidRDefault="00046241" w:rsidP="00B71BE2">
      <w:pPr>
        <w:spacing w:after="0" w:line="240" w:lineRule="auto"/>
        <w:ind w:left="708" w:hanging="708"/>
        <w:jc w:val="both"/>
        <w:rPr>
          <w:rFonts w:cstheme="minorHAnsi"/>
        </w:rPr>
      </w:pPr>
      <w:r w:rsidRPr="00B71BE2">
        <w:rPr>
          <w:rFonts w:cstheme="minorHAnsi"/>
        </w:rPr>
        <w:tab/>
        <w:t xml:space="preserve">Generare forme de undă sinusoidale, dreptunghiulare, triunghiulare, impuls și unde arbitrare </w:t>
      </w:r>
      <w:r w:rsidRPr="00B71BE2">
        <w:rPr>
          <w:rFonts w:cstheme="minorHAnsi"/>
        </w:rPr>
        <w:tab/>
        <w:t xml:space="preserve">cu </w:t>
      </w:r>
      <w:r w:rsidR="00010C8A" w:rsidRPr="00B71BE2">
        <w:rPr>
          <w:rFonts w:cstheme="minorHAnsi"/>
        </w:rPr>
        <w:t xml:space="preserve"> </w:t>
      </w:r>
      <w:r w:rsidRPr="00B71BE2">
        <w:rPr>
          <w:rFonts w:cstheme="minorHAnsi"/>
        </w:rPr>
        <w:t>frecvențe setabile între 1 µHz - 40 MHz;</w:t>
      </w:r>
    </w:p>
    <w:p w14:paraId="010B7CC4" w14:textId="77777777" w:rsidR="00046241" w:rsidRPr="00B71BE2" w:rsidRDefault="00046241" w:rsidP="00B71BE2">
      <w:pPr>
        <w:spacing w:after="0" w:line="240" w:lineRule="auto"/>
        <w:jc w:val="both"/>
        <w:rPr>
          <w:rFonts w:cstheme="minorHAnsi"/>
        </w:rPr>
      </w:pPr>
      <w:r w:rsidRPr="00B71BE2">
        <w:rPr>
          <w:rFonts w:cstheme="minorHAnsi"/>
        </w:rPr>
        <w:tab/>
        <w:t>Domeniu amplitudine ieșire -12V – 12V (24 Vpp);</w:t>
      </w:r>
    </w:p>
    <w:p w14:paraId="30BE0DBF" w14:textId="77777777" w:rsidR="00046241" w:rsidRPr="00B71BE2" w:rsidRDefault="00046241" w:rsidP="00B71BE2">
      <w:pPr>
        <w:spacing w:after="0" w:line="240" w:lineRule="auto"/>
        <w:jc w:val="both"/>
        <w:rPr>
          <w:rFonts w:cstheme="minorHAnsi"/>
        </w:rPr>
      </w:pPr>
      <w:r w:rsidRPr="00B71BE2">
        <w:rPr>
          <w:rFonts w:cstheme="minorHAnsi"/>
        </w:rPr>
        <w:tab/>
        <w:t>Impedanță 50 Ω;</w:t>
      </w:r>
    </w:p>
    <w:p w14:paraId="0622281E" w14:textId="77777777" w:rsidR="00046241" w:rsidRPr="00B71BE2" w:rsidRDefault="00046241" w:rsidP="00B71BE2">
      <w:pPr>
        <w:spacing w:after="0" w:line="240" w:lineRule="auto"/>
        <w:jc w:val="both"/>
        <w:rPr>
          <w:rFonts w:cstheme="minorHAnsi"/>
        </w:rPr>
      </w:pPr>
      <w:r w:rsidRPr="00B71BE2">
        <w:rPr>
          <w:rFonts w:cstheme="minorHAnsi"/>
        </w:rPr>
        <w:tab/>
        <w:t>Capabilitate generare unde arbitrare de 64 MSa, 240 MSa/s, 14 bit rezoluție;</w:t>
      </w:r>
    </w:p>
    <w:p w14:paraId="6769A9B3" w14:textId="77777777" w:rsidR="00046241" w:rsidRPr="00B71BE2" w:rsidRDefault="00046241" w:rsidP="00B71BE2">
      <w:pPr>
        <w:spacing w:after="0" w:line="240" w:lineRule="auto"/>
        <w:jc w:val="both"/>
        <w:rPr>
          <w:rFonts w:cstheme="minorHAnsi"/>
        </w:rPr>
      </w:pPr>
      <w:r w:rsidRPr="00B71BE2">
        <w:rPr>
          <w:rFonts w:cstheme="minorHAnsi"/>
        </w:rPr>
        <w:tab/>
        <w:t>Zgomot &lt; 85dB;</w:t>
      </w:r>
    </w:p>
    <w:p w14:paraId="5BA03352" w14:textId="63763A1A" w:rsidR="00046241" w:rsidRPr="00B71BE2" w:rsidRDefault="00046241" w:rsidP="00B71BE2">
      <w:pPr>
        <w:spacing w:after="0" w:line="240" w:lineRule="auto"/>
        <w:jc w:val="both"/>
        <w:rPr>
          <w:rFonts w:cstheme="minorHAnsi"/>
        </w:rPr>
      </w:pPr>
      <w:r w:rsidRPr="00B71BE2">
        <w:rPr>
          <w:rFonts w:cstheme="minorHAnsi"/>
        </w:rPr>
        <w:tab/>
        <w:t>Timp creștere și cădere front  maxim 8ns;</w:t>
      </w:r>
    </w:p>
    <w:p w14:paraId="499FEE35" w14:textId="7A756DFC" w:rsidR="00046241" w:rsidRPr="00B71BE2" w:rsidRDefault="00046241" w:rsidP="00B71BE2">
      <w:pPr>
        <w:spacing w:after="0" w:line="240" w:lineRule="auto"/>
        <w:jc w:val="both"/>
        <w:rPr>
          <w:rFonts w:cstheme="minorHAnsi"/>
        </w:rPr>
      </w:pPr>
      <w:r w:rsidRPr="00B71BE2">
        <w:rPr>
          <w:rFonts w:cstheme="minorHAnsi"/>
        </w:rPr>
        <w:tab/>
        <w:t>Protecție la scurt-circuit către masă;</w:t>
      </w:r>
    </w:p>
    <w:p w14:paraId="7423BA6C" w14:textId="77777777" w:rsidR="00046241" w:rsidRPr="00B71BE2" w:rsidRDefault="00046241" w:rsidP="00B71BE2">
      <w:pPr>
        <w:spacing w:after="0" w:line="240" w:lineRule="auto"/>
        <w:jc w:val="both"/>
        <w:rPr>
          <w:rFonts w:cstheme="minorHAnsi"/>
          <w:b/>
          <w:bCs/>
        </w:rPr>
      </w:pPr>
      <w:r w:rsidRPr="00B71BE2">
        <w:rPr>
          <w:rFonts w:cstheme="minorHAnsi"/>
          <w:b/>
          <w:bCs/>
        </w:rPr>
        <w:tab/>
        <w:t>Secțiunea de achiziție (Osciloscop):</w:t>
      </w:r>
    </w:p>
    <w:p w14:paraId="19B3B287" w14:textId="77777777" w:rsidR="00046241" w:rsidRPr="00B71BE2" w:rsidRDefault="00046241" w:rsidP="00B71BE2">
      <w:pPr>
        <w:spacing w:after="0" w:line="240" w:lineRule="auto"/>
        <w:jc w:val="both"/>
        <w:rPr>
          <w:rFonts w:cstheme="minorHAnsi"/>
        </w:rPr>
      </w:pPr>
      <w:r w:rsidRPr="00B71BE2">
        <w:rPr>
          <w:rFonts w:cstheme="minorHAnsi"/>
        </w:rPr>
        <w:tab/>
        <w:t>2 canale;</w:t>
      </w:r>
    </w:p>
    <w:p w14:paraId="1DD4B119" w14:textId="77777777" w:rsidR="00046241" w:rsidRPr="00B71BE2" w:rsidRDefault="00046241" w:rsidP="00B71BE2">
      <w:pPr>
        <w:spacing w:after="0" w:line="240" w:lineRule="auto"/>
        <w:jc w:val="both"/>
        <w:rPr>
          <w:rFonts w:cstheme="minorHAnsi"/>
        </w:rPr>
      </w:pPr>
      <w:r w:rsidRPr="00B71BE2">
        <w:rPr>
          <w:rFonts w:cstheme="minorHAnsi"/>
        </w:rPr>
        <w:tab/>
        <w:t>Impedanță 1 MΩ / 25 pF ± 1 %;</w:t>
      </w:r>
    </w:p>
    <w:p w14:paraId="039ACD93" w14:textId="77777777" w:rsidR="00046241" w:rsidRPr="00B71BE2" w:rsidRDefault="00046241" w:rsidP="00B71BE2">
      <w:pPr>
        <w:spacing w:after="0" w:line="240" w:lineRule="auto"/>
        <w:jc w:val="both"/>
        <w:rPr>
          <w:rFonts w:cstheme="minorHAnsi"/>
        </w:rPr>
      </w:pPr>
      <w:r w:rsidRPr="00B71BE2">
        <w:rPr>
          <w:rFonts w:cstheme="minorHAnsi"/>
        </w:rPr>
        <w:tab/>
        <w:t>Rezoluție selectabilă 8, 12, 14, 16 bit, 0.25 % acuratețe verticală în C.C., tipic 0.1 %;</w:t>
      </w:r>
    </w:p>
    <w:p w14:paraId="64CD2A6F" w14:textId="77777777" w:rsidR="00046241" w:rsidRPr="00B71BE2" w:rsidRDefault="00046241" w:rsidP="00B71BE2">
      <w:pPr>
        <w:spacing w:after="0" w:line="240" w:lineRule="auto"/>
        <w:jc w:val="both"/>
        <w:rPr>
          <w:rFonts w:cstheme="minorHAnsi"/>
        </w:rPr>
      </w:pPr>
      <w:r w:rsidRPr="00B71BE2">
        <w:rPr>
          <w:rFonts w:cstheme="minorHAnsi"/>
        </w:rPr>
        <w:tab/>
        <w:t>Frecvență de eșantionare selectabilă până la 500 MSa/s;</w:t>
      </w:r>
    </w:p>
    <w:p w14:paraId="2DE1E0B5" w14:textId="77777777" w:rsidR="00046241" w:rsidRPr="00B71BE2" w:rsidRDefault="00046241" w:rsidP="00B71BE2">
      <w:pPr>
        <w:spacing w:after="0" w:line="240" w:lineRule="auto"/>
        <w:jc w:val="both"/>
        <w:rPr>
          <w:rFonts w:cstheme="minorHAnsi"/>
        </w:rPr>
      </w:pPr>
      <w:r w:rsidRPr="00B71BE2">
        <w:rPr>
          <w:rFonts w:cstheme="minorHAnsi"/>
        </w:rPr>
        <w:tab/>
        <w:t>Bandă analogică 250 MHz;</w:t>
      </w:r>
    </w:p>
    <w:p w14:paraId="4D76474F" w14:textId="77777777" w:rsidR="00046241" w:rsidRPr="00B71BE2" w:rsidRDefault="00046241" w:rsidP="00B71BE2">
      <w:pPr>
        <w:spacing w:after="0" w:line="240" w:lineRule="auto"/>
        <w:jc w:val="both"/>
        <w:rPr>
          <w:rFonts w:cstheme="minorHAnsi"/>
        </w:rPr>
      </w:pPr>
      <w:r w:rsidRPr="00B71BE2">
        <w:rPr>
          <w:rFonts w:cstheme="minorHAnsi"/>
        </w:rPr>
        <w:tab/>
        <w:t>Memorie de 32 MSa/canal;</w:t>
      </w:r>
    </w:p>
    <w:p w14:paraId="4D9A8D72" w14:textId="77777777" w:rsidR="00046241" w:rsidRPr="00B71BE2" w:rsidRDefault="00046241" w:rsidP="00B71BE2">
      <w:pPr>
        <w:spacing w:after="0" w:line="240" w:lineRule="auto"/>
        <w:jc w:val="both"/>
        <w:rPr>
          <w:rFonts w:cstheme="minorHAnsi"/>
        </w:rPr>
      </w:pPr>
      <w:r w:rsidRPr="00B71BE2">
        <w:rPr>
          <w:rFonts w:cstheme="minorHAnsi"/>
          <w:i/>
          <w:iCs/>
        </w:rPr>
        <w:tab/>
        <w:t>Streaming</w:t>
      </w:r>
      <w:r w:rsidRPr="00B71BE2">
        <w:rPr>
          <w:rFonts w:cstheme="minorHAnsi"/>
        </w:rPr>
        <w:t xml:space="preserve"> continuu la 14 bit rezoluție – 20 MSa/s;</w:t>
      </w:r>
    </w:p>
    <w:p w14:paraId="3D312FE5" w14:textId="10DB98A6" w:rsidR="00046241" w:rsidRPr="00B71BE2" w:rsidRDefault="00046241" w:rsidP="00B71BE2">
      <w:pPr>
        <w:spacing w:after="0" w:line="240" w:lineRule="auto"/>
        <w:jc w:val="both"/>
        <w:rPr>
          <w:rFonts w:cstheme="minorHAnsi"/>
        </w:rPr>
      </w:pPr>
      <w:r w:rsidRPr="00B71BE2">
        <w:rPr>
          <w:rFonts w:cstheme="minorHAnsi"/>
        </w:rPr>
        <w:tab/>
        <w:t>1 ppm precizie bază timp.</w:t>
      </w:r>
    </w:p>
    <w:p w14:paraId="537BE149" w14:textId="77777777" w:rsidR="004D7B2A" w:rsidRPr="00B71BE2" w:rsidRDefault="004D7B2A" w:rsidP="00B71BE2">
      <w:pPr>
        <w:spacing w:after="0" w:line="240" w:lineRule="auto"/>
        <w:jc w:val="both"/>
        <w:rPr>
          <w:rFonts w:cstheme="minorHAnsi"/>
        </w:rPr>
      </w:pPr>
    </w:p>
    <w:p w14:paraId="58F791E4" w14:textId="53A76EA3" w:rsidR="00046241" w:rsidRPr="00B71BE2" w:rsidRDefault="00BC3894" w:rsidP="00B71BE2">
      <w:pPr>
        <w:pStyle w:val="ListParagraph"/>
        <w:numPr>
          <w:ilvl w:val="0"/>
          <w:numId w:val="2"/>
        </w:numPr>
        <w:spacing w:after="0" w:line="240" w:lineRule="auto"/>
        <w:jc w:val="both"/>
        <w:rPr>
          <w:rFonts w:cstheme="minorHAnsi"/>
          <w:b/>
          <w:bCs/>
          <w:color w:val="000000" w:themeColor="text1"/>
        </w:rPr>
      </w:pPr>
      <w:r w:rsidRPr="00B71BE2">
        <w:rPr>
          <w:rFonts w:cstheme="minorHAnsi"/>
          <w:b/>
          <w:bCs/>
          <w:color w:val="000000" w:themeColor="text1"/>
        </w:rPr>
        <w:t>Osciloscop 4 canale diferențiale USB</w:t>
      </w:r>
      <w:r w:rsidR="006B123C" w:rsidRPr="00B71BE2">
        <w:rPr>
          <w:rFonts w:cstheme="minorHAnsi"/>
          <w:b/>
          <w:bCs/>
          <w:color w:val="000000" w:themeColor="text1"/>
        </w:rPr>
        <w:t xml:space="preserve"> </w:t>
      </w:r>
      <w:r w:rsidR="006B123C" w:rsidRPr="00B71BE2">
        <w:rPr>
          <w:rFonts w:cstheme="minorHAnsi"/>
          <w:bCs/>
          <w:color w:val="000000" w:themeColor="text1"/>
        </w:rPr>
        <w:t>= 1 buc valoare estimata 9.700 lei fara TVA</w:t>
      </w:r>
    </w:p>
    <w:p w14:paraId="2D55B1D0" w14:textId="336DEF67"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Conectivitate USB;</w:t>
      </w:r>
    </w:p>
    <w:p w14:paraId="74340086" w14:textId="5B6BBC7F"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4 canale analogice diferențiale;</w:t>
      </w:r>
    </w:p>
    <w:p w14:paraId="0A04FBB6" w14:textId="4F2B2FEC"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Impedanță 1 MΩ / 25 pF ± 1 %;</w:t>
      </w:r>
    </w:p>
    <w:p w14:paraId="7C392AD6" w14:textId="46DA5E21"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Rezoluție selectabilă 8, 12, 14, 16 bit, 0.25 % acuratețe verticală în C.C., tipic 0.1 %;</w:t>
      </w:r>
    </w:p>
    <w:p w14:paraId="382D5D03" w14:textId="4259F952"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Frecvență de eșantionare selectabilă până la 1 GSa/s;</w:t>
      </w:r>
    </w:p>
    <w:p w14:paraId="3F560CF0" w14:textId="10BE96C2"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Bandă analogică 250 MHz;</w:t>
      </w:r>
    </w:p>
    <w:p w14:paraId="6979E39F" w14:textId="7AAA4D64" w:rsidR="002C4BC8" w:rsidRPr="00B71BE2" w:rsidRDefault="002C4BC8" w:rsidP="00B71BE2">
      <w:pPr>
        <w:spacing w:after="0" w:line="240" w:lineRule="auto"/>
        <w:jc w:val="both"/>
        <w:rPr>
          <w:rFonts w:cstheme="minorHAnsi"/>
        </w:rPr>
      </w:pPr>
      <w:r w:rsidRPr="00B71BE2">
        <w:rPr>
          <w:rFonts w:cstheme="minorHAnsi"/>
        </w:rPr>
        <w:tab/>
        <w:t>Memorie integrată de 256 Milioane de eșantioane pe canal;</w:t>
      </w:r>
    </w:p>
    <w:p w14:paraId="702CD7DC" w14:textId="7267E904" w:rsidR="00BC3894" w:rsidRPr="00B71BE2" w:rsidRDefault="002C4BC8" w:rsidP="00B71BE2">
      <w:pPr>
        <w:spacing w:after="0" w:line="240" w:lineRule="auto"/>
        <w:jc w:val="both"/>
        <w:rPr>
          <w:rFonts w:cstheme="minorHAnsi"/>
        </w:rPr>
      </w:pPr>
      <w:r w:rsidRPr="00B71BE2">
        <w:rPr>
          <w:rFonts w:cstheme="minorHAnsi"/>
          <w:i/>
          <w:iCs/>
        </w:rPr>
        <w:tab/>
      </w:r>
      <w:r w:rsidR="00BC3894" w:rsidRPr="00B71BE2">
        <w:rPr>
          <w:rFonts w:cstheme="minorHAnsi"/>
          <w:i/>
          <w:iCs/>
        </w:rPr>
        <w:t>Streaming</w:t>
      </w:r>
      <w:r w:rsidR="00BC3894" w:rsidRPr="00B71BE2">
        <w:rPr>
          <w:rFonts w:cstheme="minorHAnsi"/>
        </w:rPr>
        <w:t xml:space="preserve"> continuu la </w:t>
      </w:r>
      <w:r w:rsidRPr="00B71BE2">
        <w:rPr>
          <w:rFonts w:cstheme="minorHAnsi"/>
        </w:rPr>
        <w:t>200 MSa/s</w:t>
      </w:r>
      <w:r w:rsidR="00BC3894" w:rsidRPr="00B71BE2">
        <w:rPr>
          <w:rFonts w:cstheme="minorHAnsi"/>
        </w:rPr>
        <w:t>;</w:t>
      </w:r>
    </w:p>
    <w:p w14:paraId="54402997" w14:textId="176329AE" w:rsidR="002C4BC8" w:rsidRPr="00B71BE2" w:rsidRDefault="002C4BC8" w:rsidP="00B71BE2">
      <w:pPr>
        <w:spacing w:after="0" w:line="240" w:lineRule="auto"/>
        <w:jc w:val="both"/>
        <w:rPr>
          <w:rFonts w:cstheme="minorHAnsi"/>
        </w:rPr>
      </w:pPr>
      <w:r w:rsidRPr="00B71BE2">
        <w:rPr>
          <w:rFonts w:cstheme="minorHAnsi"/>
        </w:rPr>
        <w:tab/>
        <w:t>1 ppm precizie bază timp;</w:t>
      </w:r>
    </w:p>
    <w:p w14:paraId="7C92A303" w14:textId="5242A8FD"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Funcție de testare a conectivității pe toate canalele și măsurare rezistență electrică;</w:t>
      </w:r>
    </w:p>
    <w:p w14:paraId="69D25141" w14:textId="09A817E6" w:rsidR="00BC3894" w:rsidRPr="00B71BE2" w:rsidRDefault="002C4BC8" w:rsidP="00B71BE2">
      <w:pPr>
        <w:spacing w:after="0" w:line="240" w:lineRule="auto"/>
        <w:jc w:val="both"/>
        <w:rPr>
          <w:rFonts w:cstheme="minorHAnsi"/>
        </w:rPr>
      </w:pPr>
      <w:r w:rsidRPr="00B71BE2">
        <w:rPr>
          <w:rFonts w:cstheme="minorHAnsi"/>
        </w:rPr>
        <w:tab/>
      </w:r>
      <w:r w:rsidR="00BC3894" w:rsidRPr="00B71BE2">
        <w:rPr>
          <w:rFonts w:cstheme="minorHAnsi"/>
        </w:rPr>
        <w:t>Funcție de setare a tuturor canalelor în mod ne-diferențial, cu protecție la scurt-circuit către masă.</w:t>
      </w:r>
    </w:p>
    <w:p w14:paraId="005083E2" w14:textId="745A1152" w:rsidR="009643AA" w:rsidRPr="00B71BE2" w:rsidRDefault="009643AA" w:rsidP="00B71BE2">
      <w:pPr>
        <w:spacing w:after="0" w:line="240" w:lineRule="auto"/>
        <w:jc w:val="both"/>
        <w:rPr>
          <w:rFonts w:cstheme="minorHAnsi"/>
        </w:rPr>
      </w:pPr>
    </w:p>
    <w:p w14:paraId="7D8C873F" w14:textId="77777777" w:rsidR="009643AA" w:rsidRPr="00B71BE2" w:rsidRDefault="009643AA" w:rsidP="00B71BE2">
      <w:pPr>
        <w:pStyle w:val="ListParagraph"/>
        <w:numPr>
          <w:ilvl w:val="0"/>
          <w:numId w:val="2"/>
        </w:numPr>
        <w:spacing w:after="0" w:line="240" w:lineRule="auto"/>
        <w:rPr>
          <w:rFonts w:cstheme="minorHAnsi"/>
          <w:b/>
          <w:bCs/>
        </w:rPr>
      </w:pPr>
      <w:r w:rsidRPr="00B71BE2">
        <w:rPr>
          <w:rFonts w:cstheme="minorHAnsi"/>
          <w:b/>
          <w:color w:val="000000" w:themeColor="text1"/>
        </w:rPr>
        <w:t xml:space="preserve">Cablu TP-C50H pentru conectarea instrumentelor cu interfață CMI </w:t>
      </w:r>
      <w:r w:rsidRPr="00B71BE2">
        <w:rPr>
          <w:rFonts w:cstheme="minorHAnsi"/>
          <w:color w:val="000000" w:themeColor="text1"/>
        </w:rPr>
        <w:t>= 4 buc – valoare estimata =280 lei fara TVA</w:t>
      </w:r>
    </w:p>
    <w:p w14:paraId="3E577A4A" w14:textId="1ED0112C" w:rsidR="009643AA" w:rsidRDefault="009643AA" w:rsidP="00B71BE2">
      <w:pPr>
        <w:spacing w:after="0" w:line="240" w:lineRule="auto"/>
        <w:jc w:val="both"/>
        <w:rPr>
          <w:rFonts w:cstheme="minorHAnsi"/>
        </w:rPr>
      </w:pPr>
    </w:p>
    <w:p w14:paraId="2F2F91CA" w14:textId="77777777" w:rsidR="00C7265A" w:rsidRDefault="00C7265A" w:rsidP="00B71BE2">
      <w:pPr>
        <w:spacing w:after="0" w:line="240" w:lineRule="auto"/>
        <w:jc w:val="both"/>
        <w:rPr>
          <w:rFonts w:cstheme="minorHAnsi"/>
        </w:rPr>
      </w:pPr>
    </w:p>
    <w:p w14:paraId="25B782FD" w14:textId="0169B06B" w:rsidR="00C7265A" w:rsidRDefault="00C7265A" w:rsidP="00B71BE2">
      <w:pPr>
        <w:spacing w:after="0" w:line="240" w:lineRule="auto"/>
        <w:jc w:val="both"/>
        <w:rPr>
          <w:rFonts w:cstheme="minorHAnsi"/>
        </w:rPr>
      </w:pPr>
    </w:p>
    <w:p w14:paraId="4EA1986A" w14:textId="77777777" w:rsidR="00C7265A" w:rsidRPr="00B71BE2" w:rsidRDefault="00C7265A" w:rsidP="00B71BE2">
      <w:pPr>
        <w:spacing w:after="0" w:line="240" w:lineRule="auto"/>
        <w:jc w:val="both"/>
        <w:rPr>
          <w:rFonts w:cstheme="minorHAnsi"/>
        </w:rPr>
      </w:pPr>
      <w:bookmarkStart w:id="0" w:name="_GoBack"/>
      <w:bookmarkEnd w:id="0"/>
    </w:p>
    <w:sectPr w:rsidR="00C7265A" w:rsidRPr="00B71BE2" w:rsidSect="004D7B2A">
      <w:footerReference w:type="default" r:id="rId7"/>
      <w:pgSz w:w="11906" w:h="16838" w:code="9"/>
      <w:pgMar w:top="900" w:right="746" w:bottom="810" w:left="90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1E25" w14:textId="77777777" w:rsidR="00B7692A" w:rsidRDefault="00B7692A" w:rsidP="00046241">
      <w:pPr>
        <w:spacing w:after="0" w:line="240" w:lineRule="auto"/>
      </w:pPr>
      <w:r>
        <w:separator/>
      </w:r>
    </w:p>
  </w:endnote>
  <w:endnote w:type="continuationSeparator" w:id="0">
    <w:p w14:paraId="6183AB11" w14:textId="77777777" w:rsidR="00B7692A" w:rsidRDefault="00B7692A" w:rsidP="000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83417"/>
      <w:docPartObj>
        <w:docPartGallery w:val="Page Numbers (Bottom of Page)"/>
        <w:docPartUnique/>
      </w:docPartObj>
    </w:sdtPr>
    <w:sdtEndPr>
      <w:rPr>
        <w:noProof/>
      </w:rPr>
    </w:sdtEndPr>
    <w:sdtContent>
      <w:p w14:paraId="24555688" w14:textId="53AC8F28" w:rsidR="00046241" w:rsidRDefault="00046241">
        <w:pPr>
          <w:pStyle w:val="Footer"/>
          <w:jc w:val="center"/>
        </w:pPr>
        <w:r>
          <w:fldChar w:fldCharType="begin"/>
        </w:r>
        <w:r>
          <w:instrText xml:space="preserve"> PAGE   \* MERGEFORMAT </w:instrText>
        </w:r>
        <w:r>
          <w:fldChar w:fldCharType="separate"/>
        </w:r>
        <w:r w:rsidR="00ED2142">
          <w:rPr>
            <w:noProof/>
          </w:rPr>
          <w:t>2</w:t>
        </w:r>
        <w:r>
          <w:rPr>
            <w:noProof/>
          </w:rPr>
          <w:fldChar w:fldCharType="end"/>
        </w:r>
      </w:p>
    </w:sdtContent>
  </w:sdt>
  <w:p w14:paraId="40B3D2DA" w14:textId="77777777" w:rsidR="00046241" w:rsidRDefault="00046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8F02" w14:textId="77777777" w:rsidR="00B7692A" w:rsidRDefault="00B7692A" w:rsidP="00046241">
      <w:pPr>
        <w:spacing w:after="0" w:line="240" w:lineRule="auto"/>
      </w:pPr>
      <w:r>
        <w:separator/>
      </w:r>
    </w:p>
  </w:footnote>
  <w:footnote w:type="continuationSeparator" w:id="0">
    <w:p w14:paraId="1CD0CEEE" w14:textId="77777777" w:rsidR="00B7692A" w:rsidRDefault="00B7692A" w:rsidP="0004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133A4BB6"/>
    <w:multiLevelType w:val="multilevel"/>
    <w:tmpl w:val="84A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2629E"/>
    <w:multiLevelType w:val="hybridMultilevel"/>
    <w:tmpl w:val="FB8A9E70"/>
    <w:lvl w:ilvl="0" w:tplc="DF5E9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8259F"/>
    <w:multiLevelType w:val="hybridMultilevel"/>
    <w:tmpl w:val="E8EAE3C0"/>
    <w:lvl w:ilvl="0" w:tplc="290C0AC0">
      <w:start w:val="1"/>
      <w:numFmt w:val="decimal"/>
      <w:lvlText w:val="%1."/>
      <w:lvlJc w:val="left"/>
      <w:pPr>
        <w:ind w:left="360" w:hanging="360"/>
      </w:pPr>
      <w:rPr>
        <w:rFonts w:hint="default"/>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4"/>
  </w:num>
  <w:num w:numId="6">
    <w:abstractNumId w:val="7"/>
  </w:num>
  <w:num w:numId="7">
    <w:abstractNumId w:val="6"/>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A"/>
    <w:rsid w:val="00002587"/>
    <w:rsid w:val="00010C8A"/>
    <w:rsid w:val="00046241"/>
    <w:rsid w:val="001B54B3"/>
    <w:rsid w:val="002C4BC8"/>
    <w:rsid w:val="00345A81"/>
    <w:rsid w:val="00370B12"/>
    <w:rsid w:val="004661F5"/>
    <w:rsid w:val="00491602"/>
    <w:rsid w:val="004D149F"/>
    <w:rsid w:val="004D7B2A"/>
    <w:rsid w:val="00590114"/>
    <w:rsid w:val="00640B3D"/>
    <w:rsid w:val="006B123C"/>
    <w:rsid w:val="007417FA"/>
    <w:rsid w:val="0076071F"/>
    <w:rsid w:val="007817AB"/>
    <w:rsid w:val="007A7A7E"/>
    <w:rsid w:val="009643AA"/>
    <w:rsid w:val="00967DE7"/>
    <w:rsid w:val="00A06696"/>
    <w:rsid w:val="00A7403B"/>
    <w:rsid w:val="00B71BE2"/>
    <w:rsid w:val="00B7692A"/>
    <w:rsid w:val="00BC3894"/>
    <w:rsid w:val="00BD3612"/>
    <w:rsid w:val="00C7265A"/>
    <w:rsid w:val="00DA17F8"/>
    <w:rsid w:val="00DE6B0A"/>
    <w:rsid w:val="00EC24C3"/>
    <w:rsid w:val="00ED2142"/>
    <w:rsid w:val="00ED286B"/>
    <w:rsid w:val="00EF7F5A"/>
    <w:rsid w:val="00F77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5C96"/>
  <w15:chartTrackingRefBased/>
  <w15:docId w15:val="{D714EEA1-4046-4ADC-9D66-48B57F7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41"/>
  </w:style>
  <w:style w:type="paragraph" w:styleId="Footer">
    <w:name w:val="footer"/>
    <w:basedOn w:val="Normal"/>
    <w:link w:val="FooterChar"/>
    <w:uiPriority w:val="99"/>
    <w:unhideWhenUsed/>
    <w:rsid w:val="0004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41"/>
  </w:style>
  <w:style w:type="paragraph" w:styleId="ListParagraph">
    <w:name w:val="List Paragraph"/>
    <w:aliases w:val="Akapit z listą BS,Outlines a.b.c.,List_Paragraph,Multilevel para_II,Akapit z lista BS,List Paragraph1,body 2"/>
    <w:basedOn w:val="Normal"/>
    <w:link w:val="ListParagraphChar"/>
    <w:uiPriority w:val="34"/>
    <w:qFormat/>
    <w:rsid w:val="009643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76071F"/>
  </w:style>
  <w:style w:type="paragraph" w:customStyle="1" w:styleId="xl65">
    <w:name w:val="xl65"/>
    <w:basedOn w:val="Normal"/>
    <w:rsid w:val="0076071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7449">
      <w:bodyDiv w:val="1"/>
      <w:marLeft w:val="0"/>
      <w:marRight w:val="0"/>
      <w:marTop w:val="0"/>
      <w:marBottom w:val="0"/>
      <w:divBdr>
        <w:top w:val="none" w:sz="0" w:space="0" w:color="auto"/>
        <w:left w:val="none" w:sz="0" w:space="0" w:color="auto"/>
        <w:bottom w:val="none" w:sz="0" w:space="0" w:color="auto"/>
        <w:right w:val="none" w:sz="0" w:space="0" w:color="auto"/>
      </w:divBdr>
    </w:div>
    <w:div w:id="8762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1180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 Paun</dc:creator>
  <cp:keywords/>
  <dc:description/>
  <cp:lastModifiedBy>Gabriela</cp:lastModifiedBy>
  <cp:revision>18</cp:revision>
  <cp:lastPrinted>2021-06-28T07:03:00Z</cp:lastPrinted>
  <dcterms:created xsi:type="dcterms:W3CDTF">2021-06-25T10:34:00Z</dcterms:created>
  <dcterms:modified xsi:type="dcterms:W3CDTF">2021-06-28T07:03:00Z</dcterms:modified>
</cp:coreProperties>
</file>