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37D9A0ED" w:rsidR="00070A0D" w:rsidRPr="000A6649" w:rsidRDefault="003017C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Pr="000A6649">
        <w:rPr>
          <w:rFonts w:ascii="Calibri" w:hAnsi="Calibri" w:cs="Calibri"/>
          <w:sz w:val="22"/>
          <w:szCs w:val="22"/>
          <w:lang w:val="ro-RO"/>
        </w:rPr>
        <w:t>Nr.</w:t>
      </w:r>
      <w:r w:rsidR="00695334" w:rsidRPr="000A6649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122FFA">
        <w:rPr>
          <w:rFonts w:ascii="Calibri" w:hAnsi="Calibri" w:cs="Calibri"/>
          <w:sz w:val="22"/>
          <w:szCs w:val="22"/>
          <w:lang w:val="ro-RO"/>
        </w:rPr>
        <w:t>7244</w:t>
      </w:r>
      <w:r w:rsidR="00EC19BB" w:rsidRPr="000A6649">
        <w:rPr>
          <w:rFonts w:ascii="Calibri" w:hAnsi="Calibri" w:cs="Calibri"/>
          <w:sz w:val="22"/>
          <w:szCs w:val="22"/>
          <w:lang w:val="ro-RO"/>
        </w:rPr>
        <w:t>/</w:t>
      </w:r>
      <w:r w:rsidR="00122FFA">
        <w:rPr>
          <w:rFonts w:ascii="Calibri" w:hAnsi="Calibri" w:cs="Calibri"/>
          <w:sz w:val="22"/>
          <w:szCs w:val="22"/>
          <w:lang w:val="ro-RO"/>
        </w:rPr>
        <w:t>26</w:t>
      </w:r>
      <w:bookmarkStart w:id="0" w:name="_GoBack"/>
      <w:bookmarkEnd w:id="0"/>
      <w:r w:rsidR="003B6B0E" w:rsidRPr="000A6649">
        <w:rPr>
          <w:rFonts w:ascii="Calibri" w:hAnsi="Calibri" w:cs="Calibri"/>
          <w:sz w:val="22"/>
          <w:szCs w:val="22"/>
          <w:lang w:val="ro-RO"/>
        </w:rPr>
        <w:t>.08.2022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27B2661B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</w:t>
      </w:r>
      <w:r w:rsidR="00E605A2">
        <w:rPr>
          <w:rFonts w:ascii="Calibri" w:eastAsia="MS Mincho" w:hAnsi="Calibri" w:cs="Calibri"/>
          <w:b/>
          <w:sz w:val="22"/>
          <w:szCs w:val="22"/>
          <w:lang w:val="ro-RO" w:eastAsia="ja-JP"/>
        </w:rPr>
        <w:t>_3</w:t>
      </w:r>
    </w:p>
    <w:p w14:paraId="69B1FCBF" w14:textId="11C8F94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31711100-4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Componente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e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BB2A13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3B6B0E">
        <w:rPr>
          <w:rFonts w:ascii="Calibri" w:hAnsi="Calibri" w:cs="Calibri"/>
          <w:sz w:val="22"/>
          <w:szCs w:val="22"/>
        </w:rPr>
        <w:t>FDI-2022</w:t>
      </w:r>
      <w:r w:rsidR="009C66DF" w:rsidRPr="009C66DF">
        <w:rPr>
          <w:rFonts w:ascii="Calibri" w:hAnsi="Calibri" w:cs="Calibri"/>
          <w:sz w:val="22"/>
          <w:szCs w:val="22"/>
        </w:rPr>
        <w:t>-0</w:t>
      </w:r>
      <w:r w:rsidR="00181EEF">
        <w:rPr>
          <w:rFonts w:ascii="Calibri" w:hAnsi="Calibri" w:cs="Calibri"/>
          <w:sz w:val="22"/>
          <w:szCs w:val="22"/>
        </w:rPr>
        <w:t>414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40"/>
        <w:gridCol w:w="985"/>
        <w:gridCol w:w="2041"/>
      </w:tblGrid>
      <w:tr w:rsidR="003A5429" w:rsidRPr="00E605A2" w14:paraId="220E0A9A" w14:textId="77777777" w:rsidTr="00C853A5">
        <w:tc>
          <w:tcPr>
            <w:tcW w:w="0" w:type="auto"/>
            <w:shd w:val="clear" w:color="auto" w:fill="auto"/>
            <w:vAlign w:val="center"/>
          </w:tcPr>
          <w:p w14:paraId="2F508F67" w14:textId="77777777" w:rsidR="003A5429" w:rsidRPr="00E605A2" w:rsidRDefault="003A5429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605A2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3A5429" w:rsidRPr="00E605A2" w:rsidRDefault="003A5429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3A5429" w:rsidRPr="00E605A2" w:rsidRDefault="003A5429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3A5429" w:rsidRPr="00E605A2" w:rsidRDefault="003A5429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3A5429" w:rsidRPr="00E605A2" w:rsidRDefault="003A5429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605A2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Pr="00E605A2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E605A2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3A5429" w:rsidRPr="00E605A2" w14:paraId="7A8AF313" w14:textId="77777777" w:rsidTr="00D74765">
        <w:tc>
          <w:tcPr>
            <w:tcW w:w="0" w:type="auto"/>
            <w:shd w:val="clear" w:color="auto" w:fill="auto"/>
            <w:vAlign w:val="center"/>
          </w:tcPr>
          <w:p w14:paraId="52736A72" w14:textId="0F294B3E" w:rsidR="003A5429" w:rsidRPr="00E605A2" w:rsidRDefault="003A5429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63FF7" w14:textId="12B565BB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PLC-XC300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sau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echivalent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, CAN1, CAN2, RS485, ETH0, ETH1, ETH2, USB host, 4 DI/DO</w:t>
            </w:r>
          </w:p>
          <w:p w14:paraId="2A90BD9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Procesor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: ARM CORTEX A7 Dual Core la 960 MHz </w:t>
            </w:r>
          </w:p>
          <w:p w14:paraId="0DC577E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internă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: 512 MB RAM/ 128 MB flash/ 12 kB NV-RAM</w:t>
            </w:r>
          </w:p>
          <w:p w14:paraId="6B94FDE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externă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: card S </w:t>
            </w:r>
          </w:p>
          <w:p w14:paraId="4DDC865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Ceas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timp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real: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disponibil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(buffer CAP)</w:t>
            </w:r>
          </w:p>
          <w:p w14:paraId="201A9D2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Comutator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RUN-/STOP: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disponibil</w:t>
            </w:r>
            <w:proofErr w:type="spellEnd"/>
          </w:p>
          <w:p w14:paraId="380AFFE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Interfețe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integrate CAN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Ethernet</w:t>
            </w:r>
          </w:p>
          <w:p w14:paraId="1908705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Visu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WEB (HTML5)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server OPC-UA</w:t>
            </w:r>
          </w:p>
          <w:p w14:paraId="73CA027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Conexiuni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plug-in</w:t>
            </w:r>
          </w:p>
          <w:p w14:paraId="27CD285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Extensibil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prin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intermediul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sistemului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XN300 I/O</w:t>
            </w:r>
          </w:p>
          <w:p w14:paraId="0491190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Tensiune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funcționare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Ue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24 V</w:t>
            </w:r>
          </w:p>
          <w:p w14:paraId="4D79D458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nominal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funcționare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2,8 A</w:t>
            </w:r>
          </w:p>
          <w:p w14:paraId="55D413A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Disiparea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căldurii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max 8 W</w:t>
            </w:r>
          </w:p>
          <w:p w14:paraId="4402C5C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Intrări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digitale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:</w:t>
            </w:r>
          </w:p>
          <w:p w14:paraId="396A7AE0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Canale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4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interruptflahig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)</w:t>
            </w:r>
          </w:p>
          <w:p w14:paraId="44F8A87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Tensiune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Ue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24 V DC</w:t>
            </w:r>
          </w:p>
          <w:p w14:paraId="12637C7B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valoare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2 mA</w:t>
            </w:r>
          </w:p>
          <w:p w14:paraId="0DAB245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Întârziere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creștere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&lt; 300 µs</w:t>
            </w:r>
          </w:p>
          <w:p w14:paraId="799E1D8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Întârziere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scâdere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&lt; 300 µs</w:t>
            </w:r>
          </w:p>
          <w:p w14:paraId="41DEE06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Disiparea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căldurii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canal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activ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) </w:t>
            </w:r>
          </w:p>
          <w:p w14:paraId="1E531FFE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0,05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intrări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conform EN61131-2 Tip 1;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intrările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pot fi operate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ieșiri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W</w:t>
            </w:r>
          </w:p>
          <w:p w14:paraId="75FF0792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Ieșiri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digitale</w:t>
            </w:r>
            <w:proofErr w:type="spellEnd"/>
          </w:p>
          <w:p w14:paraId="53D26400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lastRenderedPageBreak/>
              <w:t>Canale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4</w:t>
            </w:r>
          </w:p>
          <w:p w14:paraId="4953267F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ieșire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valoare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IaL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0,5 A</w:t>
            </w:r>
          </w:p>
          <w:p w14:paraId="15F8AF7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Disiparea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căldurii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internă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canal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activ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) 0,1 W</w:t>
            </w:r>
          </w:p>
          <w:p w14:paraId="006FBC6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Întârziere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schimbarea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semnalului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sarcina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rezistivă</w:t>
            </w:r>
            <w:proofErr w:type="spellEnd"/>
          </w:p>
          <w:p w14:paraId="599B64ED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de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nivel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scăzut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nivel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înalt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200 µs</w:t>
            </w:r>
          </w:p>
          <w:p w14:paraId="397BCA1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Întârziere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schimbarea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semnalului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sarcina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rezistivă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semnal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ridicat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la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scăzut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200 µs</w:t>
            </w:r>
          </w:p>
          <w:p w14:paraId="257EB015" w14:textId="77777777" w:rsidR="003A5429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Programare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CODESYS V3 (PLC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vizualizare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web)</w:t>
            </w:r>
          </w:p>
          <w:p w14:paraId="3F023AE3" w14:textId="6DBDCD6D" w:rsidR="00004543" w:rsidRPr="00E605A2" w:rsidRDefault="00004543" w:rsidP="00E605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618621E8" w:rsidR="003A5429" w:rsidRPr="00E605A2" w:rsidRDefault="003A5429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605A2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51490D2A" w14:textId="3748144E" w:rsidR="003A5429" w:rsidRPr="00E605A2" w:rsidRDefault="003A5429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605A2">
              <w:rPr>
                <w:rFonts w:asciiTheme="minorHAnsi" w:hAnsiTheme="minorHAnsi" w:cstheme="minorHAnsi"/>
              </w:rPr>
              <w:t>5000</w:t>
            </w:r>
          </w:p>
        </w:tc>
      </w:tr>
      <w:tr w:rsidR="003A5429" w:rsidRPr="00E605A2" w14:paraId="2115700E" w14:textId="77777777" w:rsidTr="00D74765">
        <w:tc>
          <w:tcPr>
            <w:tcW w:w="0" w:type="auto"/>
            <w:shd w:val="clear" w:color="auto" w:fill="auto"/>
            <w:vAlign w:val="center"/>
          </w:tcPr>
          <w:p w14:paraId="69E78757" w14:textId="3E38355B" w:rsidR="003A5429" w:rsidRPr="00E605A2" w:rsidRDefault="003A5429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A98E7" w14:textId="57CE21CD" w:rsidR="003A5429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Modul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intrari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XN-322-2DMS-WM</w:t>
            </w:r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sau</w:t>
            </w:r>
            <w:proofErr w:type="spellEnd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echivalent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Modul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celule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masa/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forță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24Bit </w:t>
            </w:r>
          </w:p>
          <w:p w14:paraId="19F38C51" w14:textId="12AE6C52" w:rsidR="00FC2BBB" w:rsidRPr="00FC2BBB" w:rsidRDefault="00FC2BBB" w:rsidP="00E605A2">
            <w:pP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</w:pPr>
            <w:proofErr w:type="spellStart"/>
            <w:r w:rsidRPr="00FC2BBB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Compatibil</w:t>
            </w:r>
            <w:proofErr w:type="spellEnd"/>
            <w:r w:rsidRPr="00FC2BBB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cu </w:t>
            </w:r>
            <w:proofErr w:type="spellStart"/>
            <w:r w:rsidRPr="00FC2BBB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poz</w:t>
            </w:r>
            <w:proofErr w:type="spellEnd"/>
            <w:r w:rsidRPr="00FC2BBB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1</w:t>
            </w:r>
          </w:p>
          <w:p w14:paraId="69F8C0EA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Consum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alimentarea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+5 V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internă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) [I] 50 mA</w:t>
            </w:r>
          </w:p>
          <w:p w14:paraId="070DB98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Consum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sursa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alimentare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+24 V (extern) [I] 34 mA</w:t>
            </w:r>
          </w:p>
          <w:p w14:paraId="34937F28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Tensiune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funcționare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Ua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] 5 (X1, X2) V</w:t>
            </w:r>
          </w:p>
          <w:p w14:paraId="1981F8D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Alimentare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senzor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transmițător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</w:p>
          <w:p w14:paraId="2A33819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Curent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nominal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funcționare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[Imax] 66,3 A</w:t>
            </w:r>
          </w:p>
          <w:p w14:paraId="14FEFD2F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Intrări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analogice</w:t>
            </w:r>
            <w:proofErr w:type="spellEnd"/>
          </w:p>
          <w:p w14:paraId="1543B59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Canale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 </w:t>
            </w:r>
          </w:p>
          <w:p w14:paraId="619925B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Variabile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măsurate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Voltaj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Rezoluţie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24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biți</w:t>
            </w:r>
            <w:proofErr w:type="spellEnd"/>
          </w:p>
          <w:p w14:paraId="4B488D22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Min.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valoare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timp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reîmprospătare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timp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ciclu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[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canal /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toate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canalele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] 4/4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ms</w:t>
            </w:r>
            <w:proofErr w:type="spellEnd"/>
          </w:p>
          <w:p w14:paraId="293CD27F" w14:textId="77777777" w:rsidR="003A5429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Filtru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software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parametrizabil</w:t>
            </w:r>
            <w:proofErr w:type="spellEnd"/>
          </w:p>
          <w:p w14:paraId="1F375D34" w14:textId="66781EA7" w:rsidR="00004543" w:rsidRPr="00E605A2" w:rsidRDefault="00004543" w:rsidP="00E605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290A687E" w:rsidR="003A5429" w:rsidRPr="00E605A2" w:rsidRDefault="003A5429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605A2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EEB7FE" w14:textId="7781F39F" w:rsidR="003A5429" w:rsidRPr="00E605A2" w:rsidRDefault="003A5429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605A2">
              <w:rPr>
                <w:rFonts w:asciiTheme="minorHAnsi" w:eastAsia="Calibri" w:hAnsiTheme="minorHAnsi" w:cstheme="minorHAnsi"/>
              </w:rPr>
              <w:t>2500</w:t>
            </w:r>
          </w:p>
        </w:tc>
      </w:tr>
      <w:tr w:rsidR="003A5429" w:rsidRPr="00E605A2" w14:paraId="758DAB90" w14:textId="77777777" w:rsidTr="00D74765">
        <w:tc>
          <w:tcPr>
            <w:tcW w:w="0" w:type="auto"/>
            <w:shd w:val="clear" w:color="auto" w:fill="auto"/>
            <w:vAlign w:val="center"/>
          </w:tcPr>
          <w:p w14:paraId="68FA3819" w14:textId="77777777" w:rsidR="003A5429" w:rsidRPr="00E605A2" w:rsidRDefault="003A5429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6AEB5" w14:textId="2D20457D" w:rsidR="003A5429" w:rsidRPr="00E605A2" w:rsidRDefault="00376543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Interfată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r w:rsidR="003A5429"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HMI</w:t>
            </w:r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r w:rsidR="003A5429" w:rsidRPr="00E605A2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XV-102-E6-70TWRC-10</w:t>
            </w:r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sau</w:t>
            </w:r>
            <w:proofErr w:type="spellEnd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 xml:space="preserve"> </w:t>
            </w:r>
            <w:proofErr w:type="spellStart"/>
            <w:r w:rsidR="001E40BE">
              <w:rPr>
                <w:rFonts w:asciiTheme="minorHAnsi" w:eastAsiaTheme="minorHAnsi" w:hAnsiTheme="minorHAnsi" w:cstheme="minorHAnsi"/>
                <w:b/>
                <w:bCs/>
                <w:lang w:eastAsia="en-US" w:bidi="ro-RO"/>
              </w:rPr>
              <w:t>echivalent</w:t>
            </w:r>
            <w:proofErr w:type="spellEnd"/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7” </w:t>
            </w:r>
            <w:proofErr w:type="spellStart"/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Diagonală</w:t>
            </w:r>
            <w:proofErr w:type="spellEnd"/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Touch screen </w:t>
            </w:r>
            <w:proofErr w:type="spellStart"/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rezistiv</w:t>
            </w:r>
            <w:proofErr w:type="spellEnd"/>
            <w:r w:rsidR="003A5429" w:rsidRPr="00E605A2">
              <w:rPr>
                <w:rFonts w:asciiTheme="minorHAnsi" w:eastAsiaTheme="minorHAnsi" w:hAnsiTheme="minorHAnsi" w:cstheme="minorHAnsi"/>
                <w:lang w:eastAsia="en-US" w:bidi="ro-RO"/>
              </w:rPr>
              <w:t>, USB, RS485, CAN, SWDT, CE50C, PLC</w:t>
            </w:r>
          </w:p>
          <w:p w14:paraId="23E9276E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Interfață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HMI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Interfață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om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mașină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)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Afișaj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tactil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XV100 cu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funcție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PLC </w:t>
            </w:r>
          </w:p>
          <w:p w14:paraId="429A59FD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Slot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card SD</w:t>
            </w:r>
          </w:p>
          <w:p w14:paraId="367B0D2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Afișaj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color, TFT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Tehnologia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tactilă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Rezistiv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-Touch</w:t>
            </w:r>
          </w:p>
          <w:p w14:paraId="29B3C378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Numărul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culori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64 k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Culori</w:t>
            </w:r>
            <w:proofErr w:type="spellEnd"/>
          </w:p>
          <w:p w14:paraId="705E9E92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Rezoluţie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WVGA 800 x 480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pixeli</w:t>
            </w:r>
            <w:proofErr w:type="spellEnd"/>
          </w:p>
          <w:p w14:paraId="78F627EB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Diagonala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ecranului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7 inch</w:t>
            </w:r>
          </w:p>
          <w:p w14:paraId="16665D5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Sistem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operare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Windows CE 5.0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inclusiv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licență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)</w:t>
            </w:r>
          </w:p>
          <w:p w14:paraId="70173C33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Licența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PLC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inclusiv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Certificate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licență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interfețele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integrate</w:t>
            </w:r>
          </w:p>
          <w:p w14:paraId="466D64D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1 x Ethernet 10/100 Mbps</w:t>
            </w:r>
          </w:p>
          <w:p w14:paraId="6DC17C2A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1 x RS485</w:t>
            </w:r>
          </w:p>
          <w:p w14:paraId="32C55A1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1 x USB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gazdă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2.0</w:t>
            </w:r>
          </w:p>
          <w:p w14:paraId="581DB72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1 x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dispozitiv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USB</w:t>
            </w:r>
          </w:p>
          <w:p w14:paraId="0708907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1 x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CANopen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®/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easyNet</w:t>
            </w:r>
            <w:proofErr w:type="spellEnd"/>
          </w:p>
          <w:p w14:paraId="6E99EBC8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1 x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SmartWire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-DT</w:t>
            </w:r>
          </w:p>
          <w:p w14:paraId="21F7425B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Procesor</w:t>
            </w:r>
            <w:proofErr w:type="spellEnd"/>
          </w:p>
          <w:p w14:paraId="25B969B6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CPU RISC, 32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biți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, 400 MHz</w:t>
            </w:r>
          </w:p>
          <w:p w14:paraId="55193DFD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interna</w:t>
            </w:r>
            <w:proofErr w:type="spellEnd"/>
          </w:p>
          <w:p w14:paraId="446BE8B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DRAM (OS, program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date): 64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MByte</w:t>
            </w:r>
            <w:proofErr w:type="spellEnd"/>
          </w:p>
          <w:p w14:paraId="7ACB1A6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NAND-Flash (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poate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fi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folosit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backup de date):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aprox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. 128 MB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disponibil</w:t>
            </w:r>
            <w:proofErr w:type="spellEnd"/>
          </w:p>
          <w:p w14:paraId="5CC0D98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NVRAM (date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reținute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):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aprox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. 32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KByte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disponibile</w:t>
            </w:r>
            <w:proofErr w:type="spellEnd"/>
          </w:p>
          <w:p w14:paraId="6D65F07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externa</w:t>
            </w:r>
          </w:p>
          <w:p w14:paraId="7AC7496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Slot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pentru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card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memorie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SD: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Specificația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SDA 1.00</w:t>
            </w:r>
          </w:p>
          <w:p w14:paraId="4A576FD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CPU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fără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ventilator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și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răcire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a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sistemului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răcire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pasivă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bazată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convecție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naturală</w:t>
            </w:r>
            <w:proofErr w:type="spellEnd"/>
          </w:p>
          <w:p w14:paraId="176AAEAD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Backup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ceas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în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timp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real</w:t>
            </w:r>
          </w:p>
          <w:p w14:paraId="72BBEA5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Baterie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CR2032 </w:t>
            </w:r>
          </w:p>
          <w:p w14:paraId="2E197D4C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Rețeaua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SmartWire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-DT</w:t>
            </w:r>
          </w:p>
          <w:p w14:paraId="22E88BED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Tipul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stației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SmartWire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-DT master</w:t>
            </w:r>
          </w:p>
          <w:p w14:paraId="4E4CC93B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Numărul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de slave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SmartWire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-DT 99</w:t>
            </w:r>
          </w:p>
          <w:p w14:paraId="72D0B6DF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Rate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transmisie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125 250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kBd</w:t>
            </w:r>
            <w:proofErr w:type="spellEnd"/>
          </w:p>
          <w:p w14:paraId="4C046C11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Alocarea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adresei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automat</w:t>
            </w:r>
          </w:p>
          <w:p w14:paraId="60B2A71C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Indicație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stare LED master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SmartWire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-DT: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roșu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verde</w:t>
            </w:r>
            <w:proofErr w:type="spellEnd"/>
          </w:p>
          <w:p w14:paraId="40C1BC55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Configurații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LED: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roșu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/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verde</w:t>
            </w:r>
            <w:proofErr w:type="spellEnd"/>
          </w:p>
          <w:p w14:paraId="6362D69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Conexiuni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Fișă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, 8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poli</w:t>
            </w:r>
            <w:proofErr w:type="spellEnd"/>
          </w:p>
          <w:p w14:paraId="61CED377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Mufă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conector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Terminal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lamă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SWD4-8MF2</w:t>
            </w:r>
          </w:p>
          <w:p w14:paraId="5693650E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Software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vizualizare</w:t>
            </w:r>
            <w:proofErr w:type="spellEnd"/>
          </w:p>
          <w:p w14:paraId="6F98A858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lastRenderedPageBreak/>
              <w:t>GALILEO</w:t>
            </w:r>
          </w:p>
          <w:p w14:paraId="4E7F252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EPAM</w:t>
            </w:r>
          </w:p>
          <w:p w14:paraId="7EC0A294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XSOFT-CODESYS-2</w:t>
            </w:r>
          </w:p>
          <w:p w14:paraId="3F29F310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XSOFT-CODESYS-3</w:t>
            </w:r>
          </w:p>
          <w:p w14:paraId="475E8AD9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Software de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programare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PLC</w:t>
            </w:r>
          </w:p>
          <w:p w14:paraId="11017F1A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XSOFT-CODESYS-2</w:t>
            </w:r>
          </w:p>
          <w:p w14:paraId="0175BAE0" w14:textId="77777777" w:rsidR="003A5429" w:rsidRPr="00E605A2" w:rsidRDefault="003A5429" w:rsidP="00E605A2">
            <w:pPr>
              <w:rPr>
                <w:rFonts w:asciiTheme="minorHAnsi" w:eastAsiaTheme="minorHAnsi" w:hAnsiTheme="minorHAnsi" w:cstheme="minorHAnsi"/>
                <w:lang w:eastAsia="en-US" w:bidi="ro-RO"/>
              </w:rPr>
            </w:pPr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XSOFT-CODESYS-3</w:t>
            </w:r>
          </w:p>
          <w:p w14:paraId="5A6C732D" w14:textId="1C8EE038" w:rsidR="003A5429" w:rsidRPr="00E605A2" w:rsidRDefault="003A5429" w:rsidP="00E605A2">
            <w:pPr>
              <w:rPr>
                <w:rFonts w:asciiTheme="minorHAnsi" w:hAnsiTheme="minorHAnsi" w:cstheme="minorHAnsi"/>
              </w:rPr>
            </w:pP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Tensiune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</w:t>
            </w:r>
            <w:proofErr w:type="spellStart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>nominală</w:t>
            </w:r>
            <w:proofErr w:type="spellEnd"/>
            <w:r w:rsidRPr="00E605A2">
              <w:rPr>
                <w:rFonts w:asciiTheme="minorHAnsi" w:eastAsiaTheme="minorHAnsi" w:hAnsiTheme="minorHAnsi" w:cstheme="minorHAnsi"/>
                <w:lang w:eastAsia="en-US" w:bidi="ro-RO"/>
              </w:rPr>
              <w:t xml:space="preserve"> 24 V DC</w:t>
            </w:r>
          </w:p>
        </w:tc>
        <w:tc>
          <w:tcPr>
            <w:tcW w:w="0" w:type="auto"/>
            <w:shd w:val="clear" w:color="auto" w:fill="auto"/>
          </w:tcPr>
          <w:p w14:paraId="0D8B68C8" w14:textId="39A9C299" w:rsidR="003A5429" w:rsidRPr="00E605A2" w:rsidRDefault="003A5429" w:rsidP="00114B77">
            <w:pPr>
              <w:jc w:val="center"/>
              <w:rPr>
                <w:rFonts w:asciiTheme="minorHAnsi" w:hAnsiTheme="minorHAnsi" w:cstheme="minorHAnsi"/>
              </w:rPr>
            </w:pPr>
            <w:r w:rsidRPr="00E605A2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383F758E" w14:textId="0C5ECCD2" w:rsidR="003A5429" w:rsidRPr="00E605A2" w:rsidRDefault="003A5429" w:rsidP="00114B77">
            <w:pPr>
              <w:jc w:val="center"/>
              <w:rPr>
                <w:rFonts w:asciiTheme="minorHAnsi" w:hAnsiTheme="minorHAnsi" w:cstheme="minorHAnsi"/>
              </w:rPr>
            </w:pPr>
            <w:r w:rsidRPr="00E605A2">
              <w:rPr>
                <w:rFonts w:asciiTheme="minorHAnsi" w:hAnsiTheme="minorHAnsi" w:cstheme="minorHAnsi"/>
              </w:rPr>
              <w:t>6000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2BB83210" w14:textId="77777777" w:rsidR="00695334" w:rsidRDefault="00695334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4382E9E9" w14:textId="1F8AD272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3A477EA2" w:rsidR="00124232" w:rsidRDefault="00124232" w:rsidP="005B6AA6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>Valoarea estimată totală a achiziției este de</w:t>
      </w:r>
      <w:r w:rsidR="00E605A2">
        <w:rPr>
          <w:rFonts w:ascii="Calibri" w:hAnsi="Calibri" w:cs="Calibri"/>
          <w:b/>
          <w:sz w:val="22"/>
          <w:szCs w:val="22"/>
          <w:lang w:val="ro-RO"/>
        </w:rPr>
        <w:t xml:space="preserve"> 13.500</w:t>
      </w:r>
      <w:r w:rsidR="005B6AA6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lei</w:t>
      </w:r>
      <w:r w:rsidR="000D437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fără TVA</w:t>
      </w:r>
      <w:r w:rsidR="00FA3A17">
        <w:rPr>
          <w:rFonts w:ascii="Calibri" w:hAnsi="Calibri" w:cs="Calibri"/>
          <w:b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14DC0CB7" w:rsidR="00023D21" w:rsidRPr="00FA3A17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  <w:r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Criteriul de atribuire: prețul cel mai s</w:t>
      </w:r>
      <w:r w:rsidR="003810B7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căzut</w:t>
      </w:r>
      <w:r w:rsidR="00CA71DE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/</w:t>
      </w:r>
      <w:r w:rsidR="00794ACB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poziție</w:t>
      </w:r>
      <w:r w:rsidR="003810B7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3521AB" w:rsidRDefault="00610989" w:rsidP="00B9647F">
      <w:pPr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Locul, termenul de livrare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>şi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>recepţia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Pr="003521AB" w:rsidRDefault="007B7192" w:rsidP="00D75E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>a)</w:t>
      </w:r>
      <w:r w:rsidR="004B55B0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3521AB">
        <w:rPr>
          <w:rFonts w:asciiTheme="minorHAnsi" w:hAnsiTheme="minorHAnsi" w:cstheme="minorHAnsi"/>
          <w:sz w:val="22"/>
          <w:szCs w:val="22"/>
          <w:lang w:val="ro-RO"/>
        </w:rPr>
        <w:t>Transport</w:t>
      </w:r>
      <w:r w:rsidR="00770B5C" w:rsidRPr="003521AB">
        <w:rPr>
          <w:rFonts w:asciiTheme="minorHAnsi" w:hAnsiTheme="minorHAnsi" w:cstheme="minorHAnsi"/>
          <w:sz w:val="22"/>
          <w:szCs w:val="22"/>
          <w:lang w:val="ro-RO"/>
        </w:rPr>
        <w:t>ul, amba</w:t>
      </w:r>
      <w:r w:rsidRPr="003521AB">
        <w:rPr>
          <w:rFonts w:asciiTheme="minorHAnsi" w:hAnsiTheme="minorHAnsi" w:cstheme="minorHAns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3521AB" w:rsidRDefault="007B7192" w:rsidP="00D75E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r w:rsidR="00645C0C" w:rsidRPr="003521AB">
        <w:rPr>
          <w:rFonts w:asciiTheme="minorHAnsi" w:hAnsiTheme="minorHAnsi" w:cstheme="minorHAnsi"/>
          <w:sz w:val="22"/>
          <w:szCs w:val="22"/>
          <w:lang w:val="ro-RO"/>
        </w:rPr>
        <w:t>Cantităț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ile de achizi</w:t>
      </w:r>
      <w:r w:rsidR="00645C0C" w:rsidRPr="003521AB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3521AB" w:rsidRDefault="007B7192" w:rsidP="00D75E01">
      <w:pPr>
        <w:jc w:val="both"/>
        <w:rPr>
          <w:rStyle w:val="noticetext"/>
          <w:rFonts w:asciiTheme="minorHAnsi" w:hAnsiTheme="minorHAnsi" w:cstheme="minorHAnsi"/>
          <w:sz w:val="22"/>
          <w:szCs w:val="22"/>
          <w:highlight w:val="yellow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c) 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Locul de livrare al produselor</w:t>
      </w:r>
      <w:r w:rsidR="007424BD" w:rsidRPr="003521AB">
        <w:rPr>
          <w:rFonts w:asciiTheme="minorHAnsi" w:hAnsiTheme="minorHAnsi" w:cstheme="minorHAnsi"/>
          <w:sz w:val="22"/>
          <w:szCs w:val="22"/>
          <w:lang w:val="ro-RO"/>
        </w:rPr>
        <w:t>:</w:t>
      </w:r>
      <w:r w:rsidR="00BD1F68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Sediul </w:t>
      </w:r>
      <w:r w:rsidR="006F7393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Lac Mamaia 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>l</w:t>
      </w:r>
      <w:r w:rsidR="0050699B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Universităț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ii</w:t>
      </w:r>
      <w:r w:rsidR="0050699B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Maritime din Constanț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>a, situat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pe str. </w:t>
      </w:r>
      <w:r w:rsidR="006F7393" w:rsidRPr="003521AB">
        <w:rPr>
          <w:rFonts w:asciiTheme="minorHAnsi" w:hAnsiTheme="minorHAnsi" w:cstheme="minorHAnsi"/>
          <w:sz w:val="22"/>
          <w:szCs w:val="22"/>
          <w:lang w:val="ro-RO"/>
        </w:rPr>
        <w:t>Cuarțului nr. 2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50699B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>Constanț</w:t>
      </w:r>
      <w:r w:rsidR="00C349A2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>a.</w:t>
      </w:r>
      <w:r w:rsidR="00EA0EB5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748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Preț</w:t>
      </w:r>
      <w:r w:rsidR="00440A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ul ofertat</w:t>
      </w:r>
      <w:r w:rsidR="00CD03DD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E444C" w:rsidRPr="00E20857">
        <w:rPr>
          <w:rFonts w:asciiTheme="minorHAnsi" w:hAnsiTheme="minorHAnsi" w:cstheme="minorHAnsi"/>
          <w:b/>
          <w:sz w:val="22"/>
          <w:szCs w:val="22"/>
          <w:lang w:val="ro-RO"/>
        </w:rPr>
        <w:t>/poziție</w:t>
      </w:r>
      <w:r w:rsidR="00EE444C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440A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va include livrarea produselor</w:t>
      </w:r>
      <w:r w:rsidR="00B748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la sediul autorităț</w:t>
      </w:r>
      <w:r w:rsidR="00EA0EB5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ii contractante</w:t>
      </w:r>
      <w:r w:rsidR="00897C68" w:rsidRPr="00E20857">
        <w:rPr>
          <w:rStyle w:val="noticetext"/>
          <w:rFonts w:asciiTheme="minorHAnsi" w:hAnsiTheme="minorHAnsi" w:cstheme="minorHAnsi"/>
          <w:b/>
          <w:color w:val="0070C0"/>
          <w:sz w:val="22"/>
          <w:szCs w:val="22"/>
          <w:lang w:val="ro-RO"/>
        </w:rPr>
        <w:t>.</w:t>
      </w:r>
    </w:p>
    <w:p w14:paraId="4C7B7BA8" w14:textId="77777777" w:rsidR="009D72C1" w:rsidRPr="003521AB" w:rsidRDefault="009D72C1" w:rsidP="009D72C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d) Termenul de livrare</w:t>
      </w: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maxim 14 zile calendaristice de la data finalizării achiziției directe în SEAP/transmiterii comenzii ferme. </w:t>
      </w:r>
    </w:p>
    <w:p w14:paraId="3843B665" w14:textId="77777777" w:rsidR="009D72C1" w:rsidRPr="003521AB" w:rsidRDefault="009D72C1" w:rsidP="009D72C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e)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contractantă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acestora</w:t>
      </w:r>
      <w:proofErr w:type="spellEnd"/>
      <w:r w:rsidRPr="003521AB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18B91CC8" w14:textId="77777777" w:rsidR="009D72C1" w:rsidRPr="003521AB" w:rsidRDefault="009D72C1" w:rsidP="009D72C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>f) Nu se acceptă defecte ale produselor furnizate.</w:t>
      </w:r>
    </w:p>
    <w:p w14:paraId="1091E134" w14:textId="77777777" w:rsidR="009D72C1" w:rsidRPr="003521AB" w:rsidRDefault="009D72C1" w:rsidP="009D72C1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g)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47793260" w14:textId="77777777" w:rsidR="009D72C1" w:rsidRPr="003521AB" w:rsidRDefault="009D72C1" w:rsidP="009D72C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h) Recepția calitativă a produselor furnizate se va face de către beneficiar, în termen de max. 3 (trei) zile lucrătoare de la data livrării.  </w:t>
      </w:r>
    </w:p>
    <w:p w14:paraId="7357705D" w14:textId="75656DE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F361C72" w14:textId="77777777" w:rsidR="00102907" w:rsidRDefault="00102907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11DF5B98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695334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5CF4DFBD" w14:textId="263F5F9C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394A" w14:textId="77777777" w:rsidR="000847B5" w:rsidRDefault="000847B5">
      <w:r>
        <w:separator/>
      </w:r>
    </w:p>
  </w:endnote>
  <w:endnote w:type="continuationSeparator" w:id="0">
    <w:p w14:paraId="747126D0" w14:textId="77777777" w:rsidR="000847B5" w:rsidRDefault="000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5144B769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713F7B8B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A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0CA21C4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122FFA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122FFA">
      <w:rPr>
        <w:rFonts w:ascii="Calibri" w:hAnsi="Calibri" w:cs="Calibri"/>
        <w:bCs/>
        <w:noProof/>
      </w:rPr>
      <w:t>3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3A17" w14:textId="77777777" w:rsidR="000847B5" w:rsidRDefault="000847B5">
      <w:r>
        <w:separator/>
      </w:r>
    </w:p>
  </w:footnote>
  <w:footnote w:type="continuationSeparator" w:id="0">
    <w:p w14:paraId="57C4675A" w14:textId="77777777" w:rsidR="000847B5" w:rsidRDefault="0008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AE042B2"/>
    <w:multiLevelType w:val="hybridMultilevel"/>
    <w:tmpl w:val="D236E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66B"/>
    <w:multiLevelType w:val="hybridMultilevel"/>
    <w:tmpl w:val="6CFC960C"/>
    <w:lvl w:ilvl="0" w:tplc="B09E17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D5B5A"/>
    <w:multiLevelType w:val="hybridMultilevel"/>
    <w:tmpl w:val="729400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543"/>
    <w:rsid w:val="00004D3E"/>
    <w:rsid w:val="000059AB"/>
    <w:rsid w:val="000059CF"/>
    <w:rsid w:val="00005D60"/>
    <w:rsid w:val="00005EDA"/>
    <w:rsid w:val="00005F8D"/>
    <w:rsid w:val="0000639F"/>
    <w:rsid w:val="00006FC0"/>
    <w:rsid w:val="000070F3"/>
    <w:rsid w:val="000072B3"/>
    <w:rsid w:val="00007622"/>
    <w:rsid w:val="00007F04"/>
    <w:rsid w:val="00010935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462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4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799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D6F"/>
    <w:rsid w:val="00067FCE"/>
    <w:rsid w:val="00070283"/>
    <w:rsid w:val="00070A0D"/>
    <w:rsid w:val="00070AF4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7B5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623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1CD"/>
    <w:rsid w:val="00096519"/>
    <w:rsid w:val="00096BDA"/>
    <w:rsid w:val="00097247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649"/>
    <w:rsid w:val="000A6CDA"/>
    <w:rsid w:val="000A6CF6"/>
    <w:rsid w:val="000A6FDF"/>
    <w:rsid w:val="000A74A5"/>
    <w:rsid w:val="000A7CBC"/>
    <w:rsid w:val="000A7D02"/>
    <w:rsid w:val="000B0107"/>
    <w:rsid w:val="000B0153"/>
    <w:rsid w:val="000B104F"/>
    <w:rsid w:val="000B145A"/>
    <w:rsid w:val="000B1671"/>
    <w:rsid w:val="000B23E1"/>
    <w:rsid w:val="000B28B3"/>
    <w:rsid w:val="000B2B64"/>
    <w:rsid w:val="000B3294"/>
    <w:rsid w:val="000B389A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37E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2E14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065"/>
    <w:rsid w:val="00102907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B77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2FFA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57A9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43B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67A74"/>
    <w:rsid w:val="001700AA"/>
    <w:rsid w:val="00170947"/>
    <w:rsid w:val="00170F34"/>
    <w:rsid w:val="0017176D"/>
    <w:rsid w:val="00172E89"/>
    <w:rsid w:val="00173593"/>
    <w:rsid w:val="001736B1"/>
    <w:rsid w:val="00174141"/>
    <w:rsid w:val="00174B0A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1EEF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5EC3"/>
    <w:rsid w:val="00186050"/>
    <w:rsid w:val="00186763"/>
    <w:rsid w:val="00190504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3F2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991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6CCA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342"/>
    <w:rsid w:val="001D7452"/>
    <w:rsid w:val="001D746E"/>
    <w:rsid w:val="001D7FCA"/>
    <w:rsid w:val="001E0E94"/>
    <w:rsid w:val="001E12C3"/>
    <w:rsid w:val="001E1745"/>
    <w:rsid w:val="001E26FE"/>
    <w:rsid w:val="001E28CF"/>
    <w:rsid w:val="001E2C1C"/>
    <w:rsid w:val="001E32AD"/>
    <w:rsid w:val="001E3B62"/>
    <w:rsid w:val="001E408F"/>
    <w:rsid w:val="001E40BE"/>
    <w:rsid w:val="001E5629"/>
    <w:rsid w:val="001E581F"/>
    <w:rsid w:val="001E5A56"/>
    <w:rsid w:val="001E6C11"/>
    <w:rsid w:val="001E6F19"/>
    <w:rsid w:val="001E7078"/>
    <w:rsid w:val="001E72A8"/>
    <w:rsid w:val="001E7CF0"/>
    <w:rsid w:val="001F0152"/>
    <w:rsid w:val="001F0611"/>
    <w:rsid w:val="001F083E"/>
    <w:rsid w:val="001F0CBD"/>
    <w:rsid w:val="001F1D43"/>
    <w:rsid w:val="001F2797"/>
    <w:rsid w:val="001F29E1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BD6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1A7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1C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6BB8"/>
    <w:rsid w:val="002604F7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687"/>
    <w:rsid w:val="00272AEE"/>
    <w:rsid w:val="00272DFC"/>
    <w:rsid w:val="002736C3"/>
    <w:rsid w:val="00273D98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4E6"/>
    <w:rsid w:val="002835FB"/>
    <w:rsid w:val="002836C1"/>
    <w:rsid w:val="00283CD5"/>
    <w:rsid w:val="00283E0B"/>
    <w:rsid w:val="00284235"/>
    <w:rsid w:val="002849D4"/>
    <w:rsid w:val="00284B6F"/>
    <w:rsid w:val="00284E35"/>
    <w:rsid w:val="00284EE8"/>
    <w:rsid w:val="00285785"/>
    <w:rsid w:val="0028598F"/>
    <w:rsid w:val="0028675B"/>
    <w:rsid w:val="00286AD3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7E8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97BAB"/>
    <w:rsid w:val="002A00DC"/>
    <w:rsid w:val="002A0257"/>
    <w:rsid w:val="002A0813"/>
    <w:rsid w:val="002A117B"/>
    <w:rsid w:val="002A141E"/>
    <w:rsid w:val="002A155A"/>
    <w:rsid w:val="002A22E9"/>
    <w:rsid w:val="002A2534"/>
    <w:rsid w:val="002A254C"/>
    <w:rsid w:val="002A276F"/>
    <w:rsid w:val="002A357B"/>
    <w:rsid w:val="002A3B77"/>
    <w:rsid w:val="002A4042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8"/>
    <w:rsid w:val="002E79C0"/>
    <w:rsid w:val="002E7FFD"/>
    <w:rsid w:val="002F01BF"/>
    <w:rsid w:val="002F03EA"/>
    <w:rsid w:val="002F081D"/>
    <w:rsid w:val="002F0849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06F48"/>
    <w:rsid w:val="003104E8"/>
    <w:rsid w:val="00310794"/>
    <w:rsid w:val="00310EBA"/>
    <w:rsid w:val="00311284"/>
    <w:rsid w:val="0031143D"/>
    <w:rsid w:val="003114FA"/>
    <w:rsid w:val="003119C2"/>
    <w:rsid w:val="00311AE4"/>
    <w:rsid w:val="00311BF0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548E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4F4E"/>
    <w:rsid w:val="003350F0"/>
    <w:rsid w:val="0033522E"/>
    <w:rsid w:val="00335657"/>
    <w:rsid w:val="0033596F"/>
    <w:rsid w:val="0033604D"/>
    <w:rsid w:val="00336317"/>
    <w:rsid w:val="003369A4"/>
    <w:rsid w:val="00336D71"/>
    <w:rsid w:val="00336DE3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CB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990"/>
    <w:rsid w:val="00346D8E"/>
    <w:rsid w:val="00347C06"/>
    <w:rsid w:val="00350128"/>
    <w:rsid w:val="00350DD6"/>
    <w:rsid w:val="0035123B"/>
    <w:rsid w:val="00351242"/>
    <w:rsid w:val="003521AB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5C3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6543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25BA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429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6B0E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6FA3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3C16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4C8B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63E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DFD"/>
    <w:rsid w:val="0044315B"/>
    <w:rsid w:val="00443674"/>
    <w:rsid w:val="00444995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542"/>
    <w:rsid w:val="00460677"/>
    <w:rsid w:val="00462815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B55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143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725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51FA"/>
    <w:rsid w:val="004D75E9"/>
    <w:rsid w:val="004E0052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8FA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88E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416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4C98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4E2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3ED8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CA9"/>
    <w:rsid w:val="005A51A6"/>
    <w:rsid w:val="005A5D5D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AA6"/>
    <w:rsid w:val="005B72D6"/>
    <w:rsid w:val="005B7973"/>
    <w:rsid w:val="005B7AC9"/>
    <w:rsid w:val="005C0980"/>
    <w:rsid w:val="005C0AD6"/>
    <w:rsid w:val="005C0F9D"/>
    <w:rsid w:val="005C1DE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AC4"/>
    <w:rsid w:val="005D0E6A"/>
    <w:rsid w:val="005D15FE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843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A9A"/>
    <w:rsid w:val="00630C22"/>
    <w:rsid w:val="00631651"/>
    <w:rsid w:val="006319E2"/>
    <w:rsid w:val="00632E5C"/>
    <w:rsid w:val="006330B2"/>
    <w:rsid w:val="0063318E"/>
    <w:rsid w:val="006339A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606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524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6E02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334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0C1B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7D7"/>
    <w:rsid w:val="006B1B5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B30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08CD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D7B56"/>
    <w:rsid w:val="006E0513"/>
    <w:rsid w:val="006E0778"/>
    <w:rsid w:val="006E1142"/>
    <w:rsid w:val="006E117A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6C7D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1C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4E0"/>
    <w:rsid w:val="00701921"/>
    <w:rsid w:val="00702329"/>
    <w:rsid w:val="00702710"/>
    <w:rsid w:val="00703025"/>
    <w:rsid w:val="00703208"/>
    <w:rsid w:val="007067E7"/>
    <w:rsid w:val="0070707F"/>
    <w:rsid w:val="00707310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B7C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9F1"/>
    <w:rsid w:val="00767E0F"/>
    <w:rsid w:val="00767E6B"/>
    <w:rsid w:val="00770596"/>
    <w:rsid w:val="00770826"/>
    <w:rsid w:val="0077086D"/>
    <w:rsid w:val="00770B5C"/>
    <w:rsid w:val="007713F5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77CF4"/>
    <w:rsid w:val="00781021"/>
    <w:rsid w:val="00781198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4ACB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03E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4A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3E92"/>
    <w:rsid w:val="007E48BF"/>
    <w:rsid w:val="007E4F82"/>
    <w:rsid w:val="007E6051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38A0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441"/>
    <w:rsid w:val="00807DEF"/>
    <w:rsid w:val="00810D35"/>
    <w:rsid w:val="0081155A"/>
    <w:rsid w:val="00811729"/>
    <w:rsid w:val="008119EA"/>
    <w:rsid w:val="00811BF0"/>
    <w:rsid w:val="00811D6D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083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2DEA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116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EFF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5BF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094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409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D7EF6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367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6BD8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6F0C"/>
    <w:rsid w:val="00917544"/>
    <w:rsid w:val="00917BD5"/>
    <w:rsid w:val="00920A12"/>
    <w:rsid w:val="00920BA0"/>
    <w:rsid w:val="00920BD8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5BE8"/>
    <w:rsid w:val="00926947"/>
    <w:rsid w:val="0092725A"/>
    <w:rsid w:val="00927722"/>
    <w:rsid w:val="00927A07"/>
    <w:rsid w:val="00927E6F"/>
    <w:rsid w:val="00930A8B"/>
    <w:rsid w:val="00930ABB"/>
    <w:rsid w:val="00930C23"/>
    <w:rsid w:val="009318D5"/>
    <w:rsid w:val="00931CF0"/>
    <w:rsid w:val="009327C0"/>
    <w:rsid w:val="00933900"/>
    <w:rsid w:val="00933C65"/>
    <w:rsid w:val="00933FB8"/>
    <w:rsid w:val="009342DA"/>
    <w:rsid w:val="0093573D"/>
    <w:rsid w:val="009357F8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63D"/>
    <w:rsid w:val="00950BED"/>
    <w:rsid w:val="00950D0C"/>
    <w:rsid w:val="00950E8A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C17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55D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5A65"/>
    <w:rsid w:val="009D6520"/>
    <w:rsid w:val="009D6C3E"/>
    <w:rsid w:val="009D6EF0"/>
    <w:rsid w:val="009D72C1"/>
    <w:rsid w:val="009D7303"/>
    <w:rsid w:val="009D7548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60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027"/>
    <w:rsid w:val="009F32B4"/>
    <w:rsid w:val="009F3482"/>
    <w:rsid w:val="009F36BB"/>
    <w:rsid w:val="009F3A4A"/>
    <w:rsid w:val="009F3A96"/>
    <w:rsid w:val="009F4413"/>
    <w:rsid w:val="009F4970"/>
    <w:rsid w:val="009F4AE1"/>
    <w:rsid w:val="009F511A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335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8C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56C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6AD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464A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DA7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6B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BF8"/>
    <w:rsid w:val="00AF1D23"/>
    <w:rsid w:val="00AF2474"/>
    <w:rsid w:val="00AF2CF3"/>
    <w:rsid w:val="00AF3B81"/>
    <w:rsid w:val="00AF3C75"/>
    <w:rsid w:val="00AF3DE2"/>
    <w:rsid w:val="00AF3E99"/>
    <w:rsid w:val="00AF4311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4B93"/>
    <w:rsid w:val="00B05A25"/>
    <w:rsid w:val="00B05D4C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E36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40"/>
    <w:rsid w:val="00B612FE"/>
    <w:rsid w:val="00B61552"/>
    <w:rsid w:val="00B61D3E"/>
    <w:rsid w:val="00B61E07"/>
    <w:rsid w:val="00B61E26"/>
    <w:rsid w:val="00B61E3A"/>
    <w:rsid w:val="00B61E6D"/>
    <w:rsid w:val="00B61EAD"/>
    <w:rsid w:val="00B6313B"/>
    <w:rsid w:val="00B63697"/>
    <w:rsid w:val="00B63CCF"/>
    <w:rsid w:val="00B65303"/>
    <w:rsid w:val="00B65F30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0560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A22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0C54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4E24"/>
    <w:rsid w:val="00BC57E2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0DC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0CCD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BB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3E16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B16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184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0E38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4AF"/>
    <w:rsid w:val="00C757C9"/>
    <w:rsid w:val="00C759BE"/>
    <w:rsid w:val="00C769B5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3A5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2FA0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A5D"/>
    <w:rsid w:val="00CB2B97"/>
    <w:rsid w:val="00CB342E"/>
    <w:rsid w:val="00CB359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0BF1"/>
    <w:rsid w:val="00CC1051"/>
    <w:rsid w:val="00CC1694"/>
    <w:rsid w:val="00CC1B79"/>
    <w:rsid w:val="00CC2C5B"/>
    <w:rsid w:val="00CC2DBD"/>
    <w:rsid w:val="00CC31BD"/>
    <w:rsid w:val="00CC3239"/>
    <w:rsid w:val="00CC3A13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2C71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1D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1AB8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8D5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6C5"/>
    <w:rsid w:val="00D579B5"/>
    <w:rsid w:val="00D6038C"/>
    <w:rsid w:val="00D60B4E"/>
    <w:rsid w:val="00D60D59"/>
    <w:rsid w:val="00D61294"/>
    <w:rsid w:val="00D615B3"/>
    <w:rsid w:val="00D61C32"/>
    <w:rsid w:val="00D62155"/>
    <w:rsid w:val="00D625B1"/>
    <w:rsid w:val="00D626A2"/>
    <w:rsid w:val="00D62FFE"/>
    <w:rsid w:val="00D63E17"/>
    <w:rsid w:val="00D64041"/>
    <w:rsid w:val="00D64052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F8F"/>
    <w:rsid w:val="00D7148C"/>
    <w:rsid w:val="00D71A2E"/>
    <w:rsid w:val="00D72C0C"/>
    <w:rsid w:val="00D730CF"/>
    <w:rsid w:val="00D73742"/>
    <w:rsid w:val="00D739BD"/>
    <w:rsid w:val="00D73B01"/>
    <w:rsid w:val="00D74765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8777B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7FDB"/>
    <w:rsid w:val="00DB0AA1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4A8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5E9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626B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3F5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57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448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2E8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5A2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CAA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5034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9BB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0B73"/>
    <w:rsid w:val="00ED150A"/>
    <w:rsid w:val="00ED1ACD"/>
    <w:rsid w:val="00ED1B9B"/>
    <w:rsid w:val="00ED26F3"/>
    <w:rsid w:val="00ED2982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51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02"/>
    <w:rsid w:val="00EE3C21"/>
    <w:rsid w:val="00EE3C88"/>
    <w:rsid w:val="00EE3F91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5F4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BB1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660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4E28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8ED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794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37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07A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6E5"/>
    <w:rsid w:val="00FA1A0A"/>
    <w:rsid w:val="00FA20C1"/>
    <w:rsid w:val="00FA2371"/>
    <w:rsid w:val="00FA2646"/>
    <w:rsid w:val="00FA27D0"/>
    <w:rsid w:val="00FA2D70"/>
    <w:rsid w:val="00FA2EBE"/>
    <w:rsid w:val="00FA3A17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B7A"/>
    <w:rsid w:val="00FB3F1F"/>
    <w:rsid w:val="00FB3FE8"/>
    <w:rsid w:val="00FB4661"/>
    <w:rsid w:val="00FB4B97"/>
    <w:rsid w:val="00FB4E5F"/>
    <w:rsid w:val="00FB5861"/>
    <w:rsid w:val="00FB61AB"/>
    <w:rsid w:val="00FB70E2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BBB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6E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11B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4C2D-F4CE-45E6-AD46-C02C72B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6535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25</cp:revision>
  <cp:lastPrinted>2019-07-02T10:10:00Z</cp:lastPrinted>
  <dcterms:created xsi:type="dcterms:W3CDTF">2022-08-16T13:30:00Z</dcterms:created>
  <dcterms:modified xsi:type="dcterms:W3CDTF">2022-08-26T11:31:00Z</dcterms:modified>
</cp:coreProperties>
</file>