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77275918" w:rsidR="00070A0D" w:rsidRPr="00C97025" w:rsidRDefault="003017C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Pr="00C97025">
        <w:rPr>
          <w:rFonts w:ascii="Calibri" w:hAnsi="Calibri" w:cs="Calibri"/>
          <w:sz w:val="22"/>
          <w:szCs w:val="22"/>
          <w:lang w:val="ro-RO"/>
        </w:rPr>
        <w:t xml:space="preserve">Nr. </w:t>
      </w:r>
      <w:r w:rsidR="00C97025" w:rsidRPr="00C97025">
        <w:rPr>
          <w:rFonts w:ascii="Calibri" w:hAnsi="Calibri" w:cs="Calibri"/>
          <w:sz w:val="22"/>
          <w:szCs w:val="22"/>
          <w:lang w:val="ro-RO"/>
        </w:rPr>
        <w:t>7123</w:t>
      </w:r>
      <w:r w:rsidRPr="00C97025">
        <w:rPr>
          <w:rFonts w:ascii="Calibri" w:hAnsi="Calibri" w:cs="Calibri"/>
          <w:sz w:val="22"/>
          <w:szCs w:val="22"/>
          <w:lang w:val="ro-RO"/>
        </w:rPr>
        <w:t>/</w:t>
      </w:r>
      <w:r w:rsidR="009240EB" w:rsidRPr="00C97025">
        <w:rPr>
          <w:rFonts w:ascii="Calibri" w:hAnsi="Calibri" w:cs="Calibri"/>
          <w:sz w:val="22"/>
          <w:szCs w:val="22"/>
          <w:lang w:val="ro-RO"/>
        </w:rPr>
        <w:t>19</w:t>
      </w:r>
      <w:r w:rsidR="008C720C" w:rsidRPr="00C97025">
        <w:rPr>
          <w:rFonts w:ascii="Calibri" w:hAnsi="Calibri" w:cs="Calibri"/>
          <w:sz w:val="22"/>
          <w:szCs w:val="22"/>
          <w:lang w:val="ro-RO"/>
        </w:rPr>
        <w:t>.0</w:t>
      </w:r>
      <w:r w:rsidR="00E62FBC" w:rsidRPr="00C97025">
        <w:rPr>
          <w:rFonts w:ascii="Calibri" w:hAnsi="Calibri" w:cs="Calibri"/>
          <w:sz w:val="22"/>
          <w:szCs w:val="22"/>
          <w:lang w:val="ro-RO"/>
        </w:rPr>
        <w:t>8</w:t>
      </w:r>
      <w:r w:rsidR="008C720C" w:rsidRPr="00C97025">
        <w:rPr>
          <w:rFonts w:ascii="Calibri" w:hAnsi="Calibri" w:cs="Calibri"/>
          <w:sz w:val="22"/>
          <w:szCs w:val="22"/>
          <w:lang w:val="ro-RO"/>
        </w:rPr>
        <w:t>.</w:t>
      </w:r>
      <w:r w:rsidRPr="00C97025">
        <w:rPr>
          <w:rFonts w:ascii="Calibri" w:hAnsi="Calibri" w:cs="Calibri"/>
          <w:sz w:val="22"/>
          <w:szCs w:val="22"/>
          <w:lang w:val="ro-RO"/>
        </w:rPr>
        <w:t>202</w:t>
      </w:r>
      <w:r w:rsidR="00DF5497" w:rsidRPr="00C97025">
        <w:rPr>
          <w:rFonts w:ascii="Calibri" w:hAnsi="Calibri" w:cs="Calibri"/>
          <w:sz w:val="22"/>
          <w:szCs w:val="22"/>
          <w:lang w:val="ro-RO"/>
        </w:rPr>
        <w:t>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  <w:bookmarkStart w:id="0" w:name="_GoBack"/>
      <w:bookmarkEnd w:id="0"/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720A6E45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Scule și dispozitive de lucru</w:t>
      </w:r>
      <w:r w:rsidR="00EE5E10">
        <w:rPr>
          <w:rFonts w:ascii="Calibri" w:eastAsia="MS Mincho" w:hAnsi="Calibri" w:cs="Calibri"/>
          <w:b/>
          <w:sz w:val="22"/>
          <w:szCs w:val="22"/>
          <w:lang w:val="ro-RO" w:eastAsia="ja-JP"/>
        </w:rPr>
        <w:t>_2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7BF664C4" w14:textId="2A0FC3AC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E621C7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DF5497">
        <w:rPr>
          <w:rFonts w:ascii="Calibri" w:hAnsi="Calibri" w:cs="Calibri"/>
          <w:sz w:val="22"/>
          <w:szCs w:val="22"/>
        </w:rPr>
        <w:t>14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56367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65"/>
        <w:gridCol w:w="3997"/>
        <w:gridCol w:w="985"/>
        <w:gridCol w:w="2071"/>
      </w:tblGrid>
      <w:tr w:rsidR="006F57D7" w:rsidRPr="00176564" w14:paraId="220E0A9A" w14:textId="77777777" w:rsidTr="002C088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17656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6564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17656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176564" w:rsidRDefault="008371BB" w:rsidP="002C088B">
            <w:pPr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7BEE" w14:textId="77777777" w:rsidR="008371BB" w:rsidRPr="0017656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17656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76564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176564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176564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17656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6564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176564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176564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42676F" w:rsidRPr="00176564" w14:paraId="4B3FB33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DA5D792" w14:textId="77777777" w:rsidR="0042676F" w:rsidRPr="00176564" w:rsidRDefault="0042676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E4BD1FC" w14:textId="37CB7F95" w:rsidR="0042676F" w:rsidRPr="00176564" w:rsidRDefault="0042676F" w:rsidP="0042676F">
            <w:pPr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 xml:space="preserve">Universal </w:t>
            </w:r>
            <w:proofErr w:type="spellStart"/>
            <w:r w:rsidRPr="00176564">
              <w:rPr>
                <w:rFonts w:asciiTheme="minorHAnsi" w:hAnsiTheme="minorHAnsi" w:cstheme="minorHAnsi"/>
              </w:rPr>
              <w:t>autocentrant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cu 3+3 </w:t>
            </w:r>
            <w:proofErr w:type="spellStart"/>
            <w:r w:rsidRPr="00176564">
              <w:rPr>
                <w:rFonts w:asciiTheme="minorHAnsi" w:hAnsiTheme="minorHAnsi" w:cstheme="minorHAnsi"/>
              </w:rPr>
              <w:t>bacuri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M049/125</w:t>
            </w:r>
          </w:p>
        </w:tc>
        <w:tc>
          <w:tcPr>
            <w:tcW w:w="0" w:type="auto"/>
            <w:shd w:val="clear" w:color="auto" w:fill="auto"/>
          </w:tcPr>
          <w:p w14:paraId="5F6CEE00" w14:textId="4217CC81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 xml:space="preserve">Universal </w:t>
            </w:r>
            <w:proofErr w:type="spellStart"/>
            <w:r w:rsidRPr="00176564">
              <w:rPr>
                <w:rFonts w:asciiTheme="minorHAnsi" w:hAnsiTheme="minorHAnsi" w:cstheme="minorHAnsi"/>
              </w:rPr>
              <w:t>autocentrant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cu 3+3 </w:t>
            </w:r>
            <w:proofErr w:type="spellStart"/>
            <w:r w:rsidRPr="00176564">
              <w:rPr>
                <w:rFonts w:asciiTheme="minorHAnsi" w:hAnsiTheme="minorHAnsi" w:cstheme="minorHAnsi"/>
              </w:rPr>
              <w:t>bacuri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r w:rsidR="00176564">
              <w:rPr>
                <w:rFonts w:asciiTheme="minorHAnsi" w:hAnsiTheme="minorHAnsi" w:cstheme="minorHAnsi"/>
              </w:rPr>
              <w:t>M</w:t>
            </w:r>
            <w:r w:rsidRPr="00176564">
              <w:rPr>
                <w:rFonts w:asciiTheme="minorHAnsi" w:hAnsiTheme="minorHAnsi" w:cstheme="minorHAnsi"/>
              </w:rPr>
              <w:t>049/125</w:t>
            </w:r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54452EE8" w14:textId="6EF6A121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Diametru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universal 125 mm</w:t>
            </w:r>
          </w:p>
          <w:p w14:paraId="5DC37122" w14:textId="6B23BDDB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DIN 6350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81539" w14:textId="338298F3" w:rsidR="0042676F" w:rsidRPr="00176564" w:rsidRDefault="0042676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B2E673" w14:textId="5A7C9428" w:rsidR="0042676F" w:rsidRPr="00176564" w:rsidRDefault="0042676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845.00</w:t>
            </w:r>
          </w:p>
        </w:tc>
      </w:tr>
      <w:tr w:rsidR="0042676F" w:rsidRPr="00176564" w14:paraId="64A35DD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625C41B" w14:textId="77777777" w:rsidR="0042676F" w:rsidRPr="00176564" w:rsidRDefault="0042676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1E12B2F" w14:textId="14EA4C40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rotativa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M023/160</w:t>
            </w:r>
          </w:p>
        </w:tc>
        <w:tc>
          <w:tcPr>
            <w:tcW w:w="0" w:type="auto"/>
            <w:shd w:val="clear" w:color="auto" w:fill="auto"/>
          </w:tcPr>
          <w:p w14:paraId="217B49AD" w14:textId="30A97DB7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rotativa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M023/160</w:t>
            </w:r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3B571480" w14:textId="1E65D9EE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Dimensiuni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160 x 50 mm</w:t>
            </w:r>
          </w:p>
          <w:p w14:paraId="04A210B0" w14:textId="7E71AE23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Latime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160 mm</w:t>
            </w:r>
          </w:p>
          <w:p w14:paraId="364268B7" w14:textId="678A6D7E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Deschidere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max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808A1" w14:textId="4DF67A08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656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2FD24B" w14:textId="784CA762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1485.00</w:t>
            </w:r>
          </w:p>
        </w:tc>
      </w:tr>
      <w:tr w:rsidR="0042676F" w:rsidRPr="00176564" w14:paraId="7E1D43D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48FA22F" w14:textId="77777777" w:rsidR="0042676F" w:rsidRPr="00176564" w:rsidRDefault="0042676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54D96C0" w14:textId="7B7BF3E9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176564">
              <w:rPr>
                <w:rFonts w:asciiTheme="minorHAnsi" w:hAnsiTheme="minorHAnsi" w:cstheme="minorHAnsi"/>
              </w:rPr>
              <w:t>inclinare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si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rotativa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M530/160</w:t>
            </w:r>
          </w:p>
        </w:tc>
        <w:tc>
          <w:tcPr>
            <w:tcW w:w="0" w:type="auto"/>
            <w:shd w:val="clear" w:color="auto" w:fill="auto"/>
          </w:tcPr>
          <w:p w14:paraId="00E88AEC" w14:textId="14082D92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176564">
              <w:rPr>
                <w:rFonts w:asciiTheme="minorHAnsi" w:hAnsiTheme="minorHAnsi" w:cstheme="minorHAnsi"/>
              </w:rPr>
              <w:t>inclinare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si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rotativa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M530/160</w:t>
            </w:r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66026C26" w14:textId="34B006E2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Dimensiuni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160 x 50 mm</w:t>
            </w:r>
          </w:p>
          <w:p w14:paraId="545428FE" w14:textId="77777777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Deschidere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max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125 mm</w:t>
            </w:r>
          </w:p>
          <w:p w14:paraId="2D3945A5" w14:textId="77777777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Rotire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0 -360°;</w:t>
            </w:r>
          </w:p>
          <w:p w14:paraId="6C9D2DFF" w14:textId="3DC9FBF4" w:rsidR="00BC352E" w:rsidRPr="00176564" w:rsidRDefault="00BC352E" w:rsidP="00BC352E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Inclinare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10 - 90°</w:t>
            </w:r>
            <w:r w:rsidR="00E21524" w:rsidRPr="0017656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A7F34" w14:textId="03B45C34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656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EED98F" w14:textId="2FBE472D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1935.00</w:t>
            </w:r>
          </w:p>
        </w:tc>
      </w:tr>
      <w:tr w:rsidR="0042676F" w:rsidRPr="00176564" w14:paraId="2F57A57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4DFBFB0" w14:textId="77777777" w:rsidR="0042676F" w:rsidRPr="00176564" w:rsidRDefault="0042676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6C979B5" w14:textId="5D49287B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6564">
              <w:rPr>
                <w:rFonts w:asciiTheme="minorHAnsi" w:hAnsiTheme="minorHAnsi" w:cstheme="minorHAnsi"/>
              </w:rPr>
              <w:t>precizie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ridicata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SVA-160</w:t>
            </w:r>
          </w:p>
        </w:tc>
        <w:tc>
          <w:tcPr>
            <w:tcW w:w="0" w:type="auto"/>
            <w:shd w:val="clear" w:color="auto" w:fill="auto"/>
          </w:tcPr>
          <w:p w14:paraId="355E1BC4" w14:textId="5A5199B5" w:rsidR="0042676F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Menghina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6564">
              <w:rPr>
                <w:rFonts w:asciiTheme="minorHAnsi" w:hAnsiTheme="minorHAnsi" w:cstheme="minorHAnsi"/>
              </w:rPr>
              <w:t>precizie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ridicata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SVA-160</w:t>
            </w:r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5F2E5F3F" w14:textId="02396FD5" w:rsidR="004B5507" w:rsidRPr="00176564" w:rsidRDefault="004B5507" w:rsidP="004B5507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Dimensiuni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160 x 45 mm</w:t>
            </w:r>
          </w:p>
          <w:p w14:paraId="5A4F0C7D" w14:textId="4984F664" w:rsidR="00E21524" w:rsidRPr="00176564" w:rsidRDefault="004B5507" w:rsidP="004B5507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Deschidere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max </w:t>
            </w:r>
            <w:proofErr w:type="spellStart"/>
            <w:r w:rsidRPr="00176564">
              <w:rPr>
                <w:rFonts w:asciiTheme="minorHAnsi" w:hAnsiTheme="minorHAnsi" w:cstheme="minorHAnsi"/>
              </w:rPr>
              <w:t>falci</w:t>
            </w:r>
            <w:proofErr w:type="spellEnd"/>
            <w:r w:rsidRPr="00176564">
              <w:rPr>
                <w:rFonts w:asciiTheme="minorHAnsi" w:hAnsiTheme="minorHAnsi" w:cstheme="minorHAnsi"/>
              </w:rPr>
              <w:tab/>
              <w:t>140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EFB4B" w14:textId="3941DB75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656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1B2497" w14:textId="31BD4478" w:rsidR="0042676F" w:rsidRPr="00176564" w:rsidRDefault="0042676F" w:rsidP="0042676F">
            <w:pPr>
              <w:jc w:val="center"/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1180.00</w:t>
            </w:r>
          </w:p>
        </w:tc>
      </w:tr>
      <w:tr w:rsidR="0042676F" w:rsidRPr="00176564" w14:paraId="60ABFA07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4686D80" w14:textId="77777777" w:rsidR="0042676F" w:rsidRPr="00176564" w:rsidRDefault="0042676F" w:rsidP="00426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53D8492" w14:textId="63A79027" w:rsidR="0042676F" w:rsidRPr="00176564" w:rsidRDefault="002A7E9B" w:rsidP="0042676F">
            <w:pPr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 xml:space="preserve">Motor </w:t>
            </w:r>
            <w:proofErr w:type="spellStart"/>
            <w:r w:rsidRPr="00176564">
              <w:rPr>
                <w:rFonts w:asciiTheme="minorHAnsi" w:hAnsiTheme="minorHAnsi" w:cstheme="minorHAnsi"/>
              </w:rPr>
              <w:t>d</w:t>
            </w:r>
            <w:r w:rsidR="0042676F" w:rsidRPr="00176564">
              <w:rPr>
                <w:rFonts w:asciiTheme="minorHAnsi" w:hAnsiTheme="minorHAnsi" w:cstheme="minorHAnsi"/>
              </w:rPr>
              <w:t>ispozitiv</w:t>
            </w:r>
            <w:proofErr w:type="spellEnd"/>
            <w:r w:rsidR="0042676F" w:rsidRPr="0017656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42676F" w:rsidRPr="00176564">
              <w:rPr>
                <w:rFonts w:asciiTheme="minorHAnsi" w:hAnsiTheme="minorHAnsi" w:cstheme="minorHAnsi"/>
              </w:rPr>
              <w:t>avans</w:t>
            </w:r>
            <w:proofErr w:type="spellEnd"/>
            <w:r w:rsidR="0042676F" w:rsidRPr="00176564">
              <w:rPr>
                <w:rFonts w:asciiTheme="minorHAnsi" w:hAnsiTheme="minorHAnsi" w:cstheme="minorHAnsi"/>
              </w:rPr>
              <w:t xml:space="preserve"> automat </w:t>
            </w:r>
            <w:proofErr w:type="spellStart"/>
            <w:r w:rsidR="009D4EF5" w:rsidRPr="00176564">
              <w:rPr>
                <w:rFonts w:asciiTheme="minorHAnsi" w:hAnsiTheme="minorHAnsi" w:cstheme="minorHAnsi"/>
              </w:rPr>
              <w:t>masina</w:t>
            </w:r>
            <w:proofErr w:type="spellEnd"/>
            <w:r w:rsidR="009D4EF5" w:rsidRPr="0017656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9D4EF5" w:rsidRPr="00176564">
              <w:rPr>
                <w:rFonts w:asciiTheme="minorHAnsi" w:hAnsiTheme="minorHAnsi" w:cstheme="minorHAnsi"/>
              </w:rPr>
              <w:t>gaurit</w:t>
            </w:r>
            <w:proofErr w:type="spellEnd"/>
            <w:r w:rsidR="009D4EF5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4EF5" w:rsidRPr="00176564">
              <w:rPr>
                <w:rFonts w:asciiTheme="minorHAnsi" w:hAnsiTheme="minorHAnsi" w:cstheme="minorHAnsi"/>
              </w:rPr>
              <w:t>și</w:t>
            </w:r>
            <w:proofErr w:type="spellEnd"/>
            <w:r w:rsidR="009D4EF5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4EF5" w:rsidRPr="00176564">
              <w:rPr>
                <w:rFonts w:asciiTheme="minorHAnsi" w:hAnsiTheme="minorHAnsi" w:cstheme="minorHAnsi"/>
              </w:rPr>
              <w:t>frezat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22226D" w14:textId="3DB20263" w:rsidR="002A7E9B" w:rsidRPr="00176564" w:rsidRDefault="0042676F" w:rsidP="0042676F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Dispozitiv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6564">
              <w:rPr>
                <w:rFonts w:asciiTheme="minorHAnsi" w:hAnsiTheme="minorHAnsi" w:cstheme="minorHAnsi"/>
              </w:rPr>
              <w:t>avans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automat FTV </w:t>
            </w:r>
            <w:r w:rsidR="009D4EF5" w:rsidRPr="00176564">
              <w:rPr>
                <w:rFonts w:asciiTheme="minorHAnsi" w:hAnsiTheme="minorHAnsi" w:cstheme="minorHAnsi"/>
              </w:rPr>
              <w:t>2</w:t>
            </w:r>
            <w:r w:rsidRPr="00176564">
              <w:rPr>
                <w:rFonts w:asciiTheme="minorHAnsi" w:hAnsiTheme="minorHAnsi" w:cstheme="minorHAnsi"/>
              </w:rPr>
              <w:t xml:space="preserve"> / 230 V</w:t>
            </w:r>
            <w:r w:rsidR="009D4EF5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4EF5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9D4EF5" w:rsidRPr="00176564">
              <w:rPr>
                <w:rFonts w:asciiTheme="minorHAnsi" w:hAnsiTheme="minorHAnsi" w:cstheme="minorHAnsi"/>
              </w:rPr>
              <w:t xml:space="preserve"> FTV 2 / 230 V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sau</w:t>
            </w:r>
            <w:proofErr w:type="spellEnd"/>
            <w:r w:rsidR="002A7E9B"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7E9B" w:rsidRPr="0017656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54A08EEE" w14:textId="24A353EF" w:rsidR="002A7E9B" w:rsidRPr="00176564" w:rsidRDefault="002A7E9B" w:rsidP="002A7E9B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Viteza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avans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0 - 200 rpm de </w:t>
            </w:r>
            <w:proofErr w:type="spellStart"/>
            <w:r w:rsidRPr="00176564">
              <w:rPr>
                <w:rFonts w:asciiTheme="minorHAnsi" w:hAnsiTheme="minorHAnsi" w:cstheme="minorHAnsi"/>
              </w:rPr>
              <w:t>lucru</w:t>
            </w:r>
            <w:proofErr w:type="spellEnd"/>
          </w:p>
          <w:p w14:paraId="28D7B21F" w14:textId="59B1DF71" w:rsidR="002A7E9B" w:rsidRPr="00176564" w:rsidRDefault="002A7E9B" w:rsidP="002A7E9B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Avans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rapid 500 rpm;</w:t>
            </w:r>
          </w:p>
          <w:p w14:paraId="7C31F555" w14:textId="4C0DB7AD" w:rsidR="002A7E9B" w:rsidRPr="00176564" w:rsidRDefault="002A7E9B" w:rsidP="002A7E9B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t>Reglaj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6564">
              <w:rPr>
                <w:rFonts w:asciiTheme="minorHAnsi" w:hAnsiTheme="minorHAnsi" w:cstheme="minorHAnsi"/>
              </w:rPr>
              <w:t>continuu</w:t>
            </w:r>
            <w:proofErr w:type="spellEnd"/>
          </w:p>
          <w:p w14:paraId="2E982817" w14:textId="7112689A" w:rsidR="002A7E9B" w:rsidRPr="00176564" w:rsidRDefault="002A7E9B" w:rsidP="002A7E9B">
            <w:pPr>
              <w:rPr>
                <w:rFonts w:asciiTheme="minorHAnsi" w:hAnsiTheme="minorHAnsi" w:cstheme="minorHAnsi"/>
              </w:rPr>
            </w:pPr>
            <w:proofErr w:type="spellStart"/>
            <w:r w:rsidRPr="00176564">
              <w:rPr>
                <w:rFonts w:asciiTheme="minorHAnsi" w:hAnsiTheme="minorHAnsi" w:cstheme="minorHAnsi"/>
              </w:rPr>
              <w:lastRenderedPageBreak/>
              <w:t>Cuplu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5,1 Nm</w:t>
            </w:r>
          </w:p>
          <w:p w14:paraId="441389F0" w14:textId="3EDE4286" w:rsidR="0042676F" w:rsidRPr="00176564" w:rsidRDefault="002A7E9B" w:rsidP="0042676F">
            <w:pPr>
              <w:rPr>
                <w:rFonts w:asciiTheme="minorHAns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 xml:space="preserve">Motor </w:t>
            </w:r>
            <w:proofErr w:type="spellStart"/>
            <w:r w:rsidRPr="00176564">
              <w:rPr>
                <w:rFonts w:asciiTheme="minorHAnsi" w:hAnsiTheme="minorHAnsi" w:cstheme="minorHAnsi"/>
              </w:rPr>
              <w:t>monofazat</w:t>
            </w:r>
            <w:proofErr w:type="spellEnd"/>
            <w:r w:rsidRPr="00176564">
              <w:rPr>
                <w:rFonts w:asciiTheme="minorHAnsi" w:hAnsiTheme="minorHAnsi" w:cstheme="minorHAnsi"/>
              </w:rPr>
              <w:t xml:space="preserve"> 230 V 50 Hz </w:t>
            </w:r>
            <w:r w:rsidR="009D4EF5" w:rsidRPr="00176564">
              <w:rPr>
                <w:rFonts w:asciiTheme="minorHAnsi" w:hAnsiTheme="minorHAnsi" w:cstheme="minorHAnsi"/>
              </w:rPr>
              <w:t>P &lt;</w:t>
            </w:r>
            <w:r w:rsidRPr="00176564">
              <w:rPr>
                <w:rFonts w:asciiTheme="minorHAnsi" w:hAnsiTheme="minorHAnsi" w:cstheme="minorHAnsi"/>
              </w:rPr>
              <w:t>0,1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F9F2B" w14:textId="343280C3" w:rsidR="0042676F" w:rsidRPr="00176564" w:rsidRDefault="0042676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52AA0C70" w14:textId="44F86F22" w:rsidR="0042676F" w:rsidRPr="00176564" w:rsidRDefault="0042676F" w:rsidP="004267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76564">
              <w:rPr>
                <w:rFonts w:asciiTheme="minorHAnsi" w:hAnsiTheme="minorHAnsi" w:cstheme="minorHAnsi"/>
              </w:rPr>
              <w:t>2000.00</w:t>
            </w: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C60482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C60482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C60482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2946AE22" w:rsidR="00124232" w:rsidRPr="00C60482" w:rsidRDefault="00124232" w:rsidP="002E7074">
      <w:pPr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42676F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7445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C60482">
        <w:rPr>
          <w:rFonts w:ascii="Calibri" w:hAnsi="Calibri" w:cs="Calibri"/>
          <w:b/>
          <w:sz w:val="22"/>
          <w:szCs w:val="22"/>
          <w:lang w:val="ro-RO"/>
        </w:rPr>
        <w:t>lei fără TVA</w:t>
      </w:r>
      <w:r w:rsidR="00C4628B" w:rsidRPr="00C60482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B7363FD" w:rsidR="00023D21" w:rsidRPr="00176564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  <w:r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Criteriul de atribuire: prețul cel mai s</w:t>
      </w:r>
      <w:r w:rsidR="003810B7"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căzut</w:t>
      </w:r>
      <w:r w:rsidR="00CA71DE"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/</w:t>
      </w:r>
      <w:r w:rsidR="00C4628B"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poziție</w:t>
      </w:r>
      <w:r w:rsidR="003810B7" w:rsidRPr="00176564">
        <w:rPr>
          <w:rFonts w:ascii="Calibri" w:hAnsi="Calibri" w:cs="Calibri"/>
          <w:b/>
          <w:sz w:val="22"/>
          <w:szCs w:val="22"/>
          <w:u w:val="single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Preț</w:t>
      </w:r>
      <w:r w:rsidR="00440A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ul ofertat</w:t>
      </w:r>
      <w:r w:rsidR="00EE444C" w:rsidRPr="00D7455F">
        <w:rPr>
          <w:rFonts w:ascii="Calibri" w:hAnsi="Calibri" w:cs="Calibri"/>
          <w:b/>
          <w:sz w:val="22"/>
          <w:szCs w:val="22"/>
          <w:lang w:val="ro-RO"/>
        </w:rPr>
        <w:t xml:space="preserve"> /poziție</w:t>
      </w:r>
      <w:r w:rsidR="00EE444C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440A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va include livrarea produselor</w:t>
      </w:r>
      <w:r w:rsidR="00B748F2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la sediul autorităț</w:t>
      </w:r>
      <w:r w:rsidR="00EA0EB5" w:rsidRPr="00D7455F">
        <w:rPr>
          <w:rStyle w:val="noticetext"/>
          <w:rFonts w:ascii="Calibri" w:hAnsi="Calibri" w:cs="Calibri"/>
          <w:b/>
          <w:sz w:val="22"/>
          <w:szCs w:val="22"/>
          <w:lang w:val="ro-RO"/>
        </w:rPr>
        <w:t>ii contractante</w:t>
      </w:r>
      <w:r w:rsidR="00897C68" w:rsidRPr="00D7455F">
        <w:rPr>
          <w:rStyle w:val="noticetext"/>
          <w:rFonts w:ascii="Calibri" w:hAnsi="Calibri" w:cs="Calibri"/>
          <w:b/>
          <w:color w:val="0070C0"/>
          <w:sz w:val="22"/>
          <w:szCs w:val="22"/>
          <w:lang w:val="ro-RO"/>
        </w:rPr>
        <w:t>.</w:t>
      </w:r>
    </w:p>
    <w:p w14:paraId="3ED9CD1B" w14:textId="77777777" w:rsidR="00D7455F" w:rsidRPr="00D7455F" w:rsidRDefault="00D7455F" w:rsidP="00D7455F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455F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d) Termenul de livrare</w:t>
      </w:r>
      <w:r w:rsidRPr="00D7455F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maxim 14 zile calendaristice de la data finalizării achiziției directe în SEAP/transmiterii comenzii ferme. </w:t>
      </w:r>
    </w:p>
    <w:p w14:paraId="449E63E5" w14:textId="77777777" w:rsidR="00D7455F" w:rsidRPr="00D7455F" w:rsidRDefault="00D7455F" w:rsidP="00D7455F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b/>
          <w:sz w:val="22"/>
          <w:szCs w:val="22"/>
          <w:lang w:val="ro-RO"/>
        </w:rPr>
        <w:t xml:space="preserve">e)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contractantă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D7455F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acestora</w:t>
      </w:r>
      <w:proofErr w:type="spellEnd"/>
      <w:r w:rsidRPr="00D7455F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0B6B0EED" w14:textId="77777777" w:rsidR="00D7455F" w:rsidRPr="00D7455F" w:rsidRDefault="00D7455F" w:rsidP="00D7455F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>f) Nu se acceptă defecte ale produselor furnizate.</w:t>
      </w:r>
    </w:p>
    <w:p w14:paraId="25285F8F" w14:textId="77777777" w:rsidR="00D7455F" w:rsidRPr="00D7455F" w:rsidRDefault="00D7455F" w:rsidP="00D7455F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g)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Pr="00D745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55F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18E6B30A" w14:textId="77777777" w:rsidR="00D7455F" w:rsidRPr="00D7455F" w:rsidRDefault="00D7455F" w:rsidP="00D7455F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D7455F">
        <w:rPr>
          <w:rFonts w:asciiTheme="minorHAnsi" w:hAnsiTheme="minorHAnsi" w:cstheme="minorHAnsi"/>
          <w:sz w:val="22"/>
          <w:szCs w:val="22"/>
          <w:lang w:val="ro-RO"/>
        </w:rPr>
        <w:t xml:space="preserve">h) Recepția calitativă a produselor furnizate se va face de către beneficiar, în termen de max. 3 (trei) zile lucrătoare de la data livrării.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3220DFC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7850AF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17F16356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3139" w14:textId="77777777" w:rsidR="000B1DC3" w:rsidRDefault="000B1DC3">
      <w:r>
        <w:separator/>
      </w:r>
    </w:p>
  </w:endnote>
  <w:endnote w:type="continuationSeparator" w:id="0">
    <w:p w14:paraId="2A3F1830" w14:textId="77777777" w:rsidR="000B1DC3" w:rsidRDefault="000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62D0D56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0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950099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77B">
      <w:rPr>
        <w:rStyle w:val="PageNumber"/>
        <w:noProof/>
      </w:rPr>
      <w:t>9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49A4DDD1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C97025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C97025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A20E" w14:textId="77777777" w:rsidR="000B1DC3" w:rsidRDefault="000B1DC3">
      <w:r>
        <w:separator/>
      </w:r>
    </w:p>
  </w:footnote>
  <w:footnote w:type="continuationSeparator" w:id="0">
    <w:p w14:paraId="512F7F46" w14:textId="77777777" w:rsidR="000B1DC3" w:rsidRDefault="000B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7FB5CFE"/>
    <w:multiLevelType w:val="multilevel"/>
    <w:tmpl w:val="7F3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112"/>
    <w:multiLevelType w:val="hybridMultilevel"/>
    <w:tmpl w:val="95F0BF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1F3"/>
    <w:multiLevelType w:val="hybridMultilevel"/>
    <w:tmpl w:val="E9C837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E5BAA"/>
    <w:multiLevelType w:val="hybridMultilevel"/>
    <w:tmpl w:val="CF9E559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11B14"/>
    <w:multiLevelType w:val="hybridMultilevel"/>
    <w:tmpl w:val="004CC7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E137E"/>
    <w:multiLevelType w:val="hybridMultilevel"/>
    <w:tmpl w:val="164CEA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4687"/>
    <w:multiLevelType w:val="hybridMultilevel"/>
    <w:tmpl w:val="FCC49A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5770C"/>
    <w:multiLevelType w:val="hybridMultilevel"/>
    <w:tmpl w:val="D11A64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37A4"/>
    <w:multiLevelType w:val="hybridMultilevel"/>
    <w:tmpl w:val="7A6E39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0FF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4F58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0B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2D1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2D7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97997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1DC3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B7E41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3090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3794"/>
    <w:rsid w:val="0014583B"/>
    <w:rsid w:val="001459A4"/>
    <w:rsid w:val="00146912"/>
    <w:rsid w:val="00146D7A"/>
    <w:rsid w:val="00146F0A"/>
    <w:rsid w:val="00147B06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68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564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D36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83D"/>
    <w:rsid w:val="001B1904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51D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B6D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D51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7E8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A7E9B"/>
    <w:rsid w:val="002B02B3"/>
    <w:rsid w:val="002B069A"/>
    <w:rsid w:val="002B129C"/>
    <w:rsid w:val="002B12FA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5E81"/>
    <w:rsid w:val="002B6670"/>
    <w:rsid w:val="002B6D21"/>
    <w:rsid w:val="002C0641"/>
    <w:rsid w:val="002C086E"/>
    <w:rsid w:val="002C088B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074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E0A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3B06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1560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419"/>
    <w:rsid w:val="003D050E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96C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76F"/>
    <w:rsid w:val="004268EC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77B"/>
    <w:rsid w:val="004529F4"/>
    <w:rsid w:val="00452C91"/>
    <w:rsid w:val="00452DF0"/>
    <w:rsid w:val="00453B12"/>
    <w:rsid w:val="00454270"/>
    <w:rsid w:val="00454E07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1CF2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0305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31C7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07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27EF"/>
    <w:rsid w:val="00512F30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17F3D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DD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17F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27A6A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66EE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29B8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3066"/>
    <w:rsid w:val="00673138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9E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6C14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7D7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5315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5FB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4B82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0AF"/>
    <w:rsid w:val="00785116"/>
    <w:rsid w:val="00785808"/>
    <w:rsid w:val="00785825"/>
    <w:rsid w:val="007858DE"/>
    <w:rsid w:val="00785952"/>
    <w:rsid w:val="00785DDB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271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18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66D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D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0C"/>
    <w:rsid w:val="008C72E0"/>
    <w:rsid w:val="008C75FE"/>
    <w:rsid w:val="008C771B"/>
    <w:rsid w:val="008C79D7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A28"/>
    <w:rsid w:val="00901E77"/>
    <w:rsid w:val="00903724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1513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0EB"/>
    <w:rsid w:val="009245B5"/>
    <w:rsid w:val="0092476E"/>
    <w:rsid w:val="0092482E"/>
    <w:rsid w:val="00924D05"/>
    <w:rsid w:val="00924D8F"/>
    <w:rsid w:val="0092578A"/>
    <w:rsid w:val="00926245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9B4"/>
    <w:rsid w:val="00960C4B"/>
    <w:rsid w:val="009612A7"/>
    <w:rsid w:val="0096272C"/>
    <w:rsid w:val="00962DF0"/>
    <w:rsid w:val="009631DF"/>
    <w:rsid w:val="0096335C"/>
    <w:rsid w:val="009634DF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1E8E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4EF5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DCB"/>
    <w:rsid w:val="00A46E0F"/>
    <w:rsid w:val="00A472E1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5FBE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2B1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107"/>
    <w:rsid w:val="00AD650E"/>
    <w:rsid w:val="00AD676B"/>
    <w:rsid w:val="00AD715C"/>
    <w:rsid w:val="00AD7C5F"/>
    <w:rsid w:val="00AD7CF8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4AC1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932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3A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3C4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67EDC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5F63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3D8B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2E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0D5D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27CC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785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025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4447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2E6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756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C0C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505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225"/>
    <w:rsid w:val="00D73742"/>
    <w:rsid w:val="00D739BD"/>
    <w:rsid w:val="00D744A9"/>
    <w:rsid w:val="00D7455F"/>
    <w:rsid w:val="00D74CDC"/>
    <w:rsid w:val="00D754F1"/>
    <w:rsid w:val="00D75BA8"/>
    <w:rsid w:val="00D75E01"/>
    <w:rsid w:val="00D77744"/>
    <w:rsid w:val="00D77C61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97CBF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4FD2"/>
    <w:rsid w:val="00DB5831"/>
    <w:rsid w:val="00DB5CB2"/>
    <w:rsid w:val="00DB6A06"/>
    <w:rsid w:val="00DB6BA3"/>
    <w:rsid w:val="00DC057F"/>
    <w:rsid w:val="00DC06F8"/>
    <w:rsid w:val="00DC0B21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655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524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4D1B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2EB2"/>
    <w:rsid w:val="00E62FBC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483D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4E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10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0E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FD1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00E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162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979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2D17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8CA8-841C-4872-884F-6D9A283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4234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9</cp:revision>
  <cp:lastPrinted>2019-07-02T10:10:00Z</cp:lastPrinted>
  <dcterms:created xsi:type="dcterms:W3CDTF">2022-08-16T17:10:00Z</dcterms:created>
  <dcterms:modified xsi:type="dcterms:W3CDTF">2022-08-19T11:40:00Z</dcterms:modified>
</cp:coreProperties>
</file>