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3830E0E1" w:rsidR="004D37BB" w:rsidRDefault="004D37BB" w:rsidP="004D37BB">
      <w:r>
        <w:rPr>
          <w:noProof/>
          <w:lang w:eastAsia="en-US"/>
        </w:rPr>
        <mc:AlternateContent>
          <mc:Choice Requires="wps">
            <w:drawing>
              <wp:anchor distT="0" distB="0" distL="114300" distR="114300" simplePos="0" relativeHeight="251660288" behindDoc="0" locked="0" layoutInCell="1" allowOverlap="1" wp14:anchorId="79862556" wp14:editId="05EB8A9A">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80E802"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53574A51" w:rsidR="0053026C" w:rsidRPr="00CD6AA5" w:rsidRDefault="0053026C" w:rsidP="0053026C">
      <w:pPr>
        <w:rPr>
          <w:rFonts w:ascii="Calibri" w:eastAsia="MS Mincho" w:hAnsi="Calibri" w:cs="Calibri"/>
          <w:sz w:val="22"/>
          <w:szCs w:val="22"/>
          <w:lang w:eastAsia="ja-JP"/>
        </w:rPr>
      </w:pPr>
    </w:p>
    <w:p w14:paraId="03C05C31" w14:textId="0ACB25C6" w:rsidR="00070A0D" w:rsidRPr="004E283B" w:rsidRDefault="003017C2" w:rsidP="003017C2">
      <w:pPr>
        <w:jc w:val="right"/>
        <w:rPr>
          <w:rFonts w:asciiTheme="minorHAnsi" w:hAnsiTheme="minorHAnsi" w:cstheme="minorHAns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sidRPr="004E283B">
        <w:rPr>
          <w:rFonts w:asciiTheme="minorHAnsi" w:hAnsiTheme="minorHAnsi" w:cstheme="minorHAnsi"/>
          <w:b/>
          <w:sz w:val="22"/>
          <w:szCs w:val="22"/>
          <w:lang w:val="ro-RO"/>
        </w:rPr>
        <w:tab/>
      </w:r>
      <w:r w:rsidRPr="004E283B">
        <w:rPr>
          <w:rFonts w:asciiTheme="minorHAnsi" w:hAnsiTheme="minorHAnsi" w:cstheme="minorHAnsi"/>
          <w:b/>
          <w:sz w:val="22"/>
          <w:szCs w:val="22"/>
          <w:lang w:val="ro-RO"/>
        </w:rPr>
        <w:tab/>
      </w:r>
      <w:r w:rsidRPr="004E283B">
        <w:rPr>
          <w:rFonts w:asciiTheme="minorHAnsi" w:hAnsiTheme="minorHAnsi" w:cstheme="minorHAnsi"/>
          <w:b/>
          <w:sz w:val="22"/>
          <w:szCs w:val="22"/>
          <w:lang w:val="ro-RO"/>
        </w:rPr>
        <w:tab/>
      </w:r>
      <w:r w:rsidRPr="004E283B">
        <w:rPr>
          <w:rFonts w:asciiTheme="minorHAnsi" w:hAnsiTheme="minorHAnsi" w:cstheme="minorHAnsi"/>
          <w:b/>
          <w:sz w:val="22"/>
          <w:szCs w:val="22"/>
          <w:lang w:val="ro-RO"/>
        </w:rPr>
        <w:tab/>
        <w:t>Nr.</w:t>
      </w:r>
      <w:r w:rsidR="00695334" w:rsidRPr="004E283B">
        <w:rPr>
          <w:rFonts w:asciiTheme="minorHAnsi" w:hAnsiTheme="minorHAnsi" w:cstheme="minorHAnsi"/>
          <w:b/>
          <w:sz w:val="22"/>
          <w:szCs w:val="22"/>
          <w:lang w:val="ro-RO"/>
        </w:rPr>
        <w:t xml:space="preserve"> </w:t>
      </w:r>
      <w:r w:rsidR="00570212">
        <w:rPr>
          <w:rFonts w:asciiTheme="minorHAnsi" w:hAnsiTheme="minorHAnsi" w:cstheme="minorHAnsi"/>
          <w:b/>
          <w:sz w:val="22"/>
          <w:szCs w:val="22"/>
          <w:lang w:val="ro-RO"/>
        </w:rPr>
        <w:t>10.018</w:t>
      </w:r>
      <w:r w:rsidR="003B6B0E" w:rsidRPr="004E283B">
        <w:rPr>
          <w:rFonts w:asciiTheme="minorHAnsi" w:hAnsiTheme="minorHAnsi" w:cstheme="minorHAnsi"/>
          <w:b/>
          <w:sz w:val="22"/>
          <w:szCs w:val="22"/>
          <w:lang w:val="ro-RO"/>
        </w:rPr>
        <w:t>/</w:t>
      </w:r>
      <w:r w:rsidR="00F70495" w:rsidRPr="004E283B">
        <w:rPr>
          <w:rFonts w:asciiTheme="minorHAnsi" w:hAnsiTheme="minorHAnsi" w:cstheme="minorHAnsi"/>
          <w:b/>
          <w:sz w:val="22"/>
          <w:szCs w:val="22"/>
          <w:lang w:val="ro-RO"/>
        </w:rPr>
        <w:t>18</w:t>
      </w:r>
      <w:r w:rsidR="003B6B0E" w:rsidRPr="004E283B">
        <w:rPr>
          <w:rFonts w:asciiTheme="minorHAnsi" w:hAnsiTheme="minorHAnsi" w:cstheme="minorHAnsi"/>
          <w:b/>
          <w:sz w:val="22"/>
          <w:szCs w:val="22"/>
          <w:lang w:val="ro-RO"/>
        </w:rPr>
        <w:t>.</w:t>
      </w:r>
      <w:r w:rsidR="00F70495" w:rsidRPr="004E283B">
        <w:rPr>
          <w:rFonts w:asciiTheme="minorHAnsi" w:hAnsiTheme="minorHAnsi" w:cstheme="minorHAnsi"/>
          <w:b/>
          <w:sz w:val="22"/>
          <w:szCs w:val="22"/>
          <w:lang w:val="ro-RO"/>
        </w:rPr>
        <w:t>11</w:t>
      </w:r>
      <w:r w:rsidR="003B6B0E" w:rsidRPr="004E283B">
        <w:rPr>
          <w:rFonts w:asciiTheme="minorHAnsi" w:hAnsiTheme="minorHAnsi" w:cstheme="minorHAnsi"/>
          <w:b/>
          <w:sz w:val="22"/>
          <w:szCs w:val="22"/>
          <w:lang w:val="ro-RO"/>
        </w:rPr>
        <w:t>.2022</w:t>
      </w:r>
    </w:p>
    <w:p w14:paraId="22DA2DCA" w14:textId="77777777" w:rsidR="003017C2" w:rsidRPr="004E283B" w:rsidRDefault="003017C2" w:rsidP="003017C2">
      <w:pPr>
        <w:jc w:val="right"/>
        <w:rPr>
          <w:rFonts w:asciiTheme="minorHAnsi" w:hAnsiTheme="minorHAnsi" w:cstheme="minorHAnsi"/>
          <w:b/>
          <w:sz w:val="22"/>
          <w:szCs w:val="22"/>
          <w:lang w:val="ro-RO"/>
        </w:rPr>
      </w:pPr>
    </w:p>
    <w:p w14:paraId="735C19BE" w14:textId="7E9FD0C2" w:rsidR="00070A0D" w:rsidRPr="004E283B" w:rsidRDefault="00070A0D" w:rsidP="008A594F">
      <w:pPr>
        <w:jc w:val="center"/>
        <w:rPr>
          <w:rFonts w:asciiTheme="minorHAnsi" w:hAnsiTheme="minorHAnsi" w:cstheme="minorHAnsi"/>
          <w:b/>
          <w:sz w:val="22"/>
          <w:szCs w:val="22"/>
          <w:lang w:val="ro-RO"/>
        </w:rPr>
      </w:pPr>
      <w:r w:rsidRPr="004E283B">
        <w:rPr>
          <w:rFonts w:asciiTheme="minorHAnsi" w:hAnsiTheme="minorHAnsi" w:cstheme="minorHAnsi"/>
          <w:b/>
          <w:sz w:val="22"/>
          <w:szCs w:val="22"/>
          <w:lang w:val="ro-RO"/>
        </w:rPr>
        <w:t>SPECIFICAȚII TEHNICE</w:t>
      </w:r>
    </w:p>
    <w:p w14:paraId="5418A60D" w14:textId="77777777" w:rsidR="00070A0D" w:rsidRPr="004E283B" w:rsidRDefault="00070A0D" w:rsidP="008A594F">
      <w:pPr>
        <w:jc w:val="center"/>
        <w:rPr>
          <w:rFonts w:asciiTheme="minorHAnsi" w:hAnsiTheme="minorHAnsi" w:cstheme="minorHAnsi"/>
          <w:b/>
          <w:sz w:val="22"/>
          <w:szCs w:val="22"/>
        </w:rPr>
      </w:pPr>
    </w:p>
    <w:p w14:paraId="15BC0900" w14:textId="4BCEC86E" w:rsidR="00631651" w:rsidRPr="004E283B" w:rsidRDefault="00630C22" w:rsidP="008A594F">
      <w:pPr>
        <w:ind w:right="141"/>
        <w:jc w:val="center"/>
        <w:rPr>
          <w:rFonts w:asciiTheme="minorHAnsi" w:eastAsia="MS Mincho" w:hAnsiTheme="minorHAnsi" w:cstheme="minorHAnsi"/>
          <w:b/>
          <w:sz w:val="22"/>
          <w:szCs w:val="22"/>
          <w:lang w:val="ro-RO" w:eastAsia="ja-JP"/>
        </w:rPr>
      </w:pPr>
      <w:r w:rsidRPr="004E283B">
        <w:rPr>
          <w:rFonts w:asciiTheme="minorHAnsi" w:eastAsia="MS Mincho" w:hAnsiTheme="minorHAnsi" w:cstheme="minorHAnsi"/>
          <w:b/>
          <w:sz w:val="22"/>
          <w:szCs w:val="22"/>
          <w:lang w:val="ro-RO" w:eastAsia="ja-JP"/>
        </w:rPr>
        <w:t>Componente</w:t>
      </w:r>
      <w:r w:rsidR="00FF69F9" w:rsidRPr="004E283B">
        <w:rPr>
          <w:rFonts w:asciiTheme="minorHAnsi" w:eastAsia="MS Mincho" w:hAnsiTheme="minorHAnsi" w:cstheme="minorHAnsi"/>
          <w:b/>
          <w:sz w:val="22"/>
          <w:szCs w:val="22"/>
          <w:lang w:val="ro-RO" w:eastAsia="ja-JP"/>
        </w:rPr>
        <w:t xml:space="preserve"> </w:t>
      </w:r>
      <w:r w:rsidR="00174F8E" w:rsidRPr="004E283B">
        <w:rPr>
          <w:rFonts w:asciiTheme="minorHAnsi" w:eastAsia="MS Mincho" w:hAnsiTheme="minorHAnsi" w:cstheme="minorHAnsi"/>
          <w:b/>
          <w:sz w:val="22"/>
          <w:szCs w:val="22"/>
          <w:lang w:val="ro-RO" w:eastAsia="ja-JP"/>
        </w:rPr>
        <w:t>electronice</w:t>
      </w:r>
      <w:r w:rsidR="008D7EF6" w:rsidRPr="004E283B">
        <w:rPr>
          <w:rFonts w:asciiTheme="minorHAnsi" w:eastAsia="MS Mincho" w:hAnsiTheme="minorHAnsi" w:cstheme="minorHAnsi"/>
          <w:b/>
          <w:sz w:val="22"/>
          <w:szCs w:val="22"/>
          <w:lang w:val="ro-RO" w:eastAsia="ja-JP"/>
        </w:rPr>
        <w:t>_</w:t>
      </w:r>
      <w:r w:rsidR="00F70495" w:rsidRPr="004E283B">
        <w:rPr>
          <w:rFonts w:asciiTheme="minorHAnsi" w:eastAsia="MS Mincho" w:hAnsiTheme="minorHAnsi" w:cstheme="minorHAnsi"/>
          <w:b/>
          <w:sz w:val="22"/>
          <w:szCs w:val="22"/>
          <w:lang w:val="ro-RO" w:eastAsia="ja-JP"/>
        </w:rPr>
        <w:t>4</w:t>
      </w:r>
    </w:p>
    <w:p w14:paraId="69B1FCBF" w14:textId="11C8F948" w:rsidR="00626E58" w:rsidRPr="004E283B" w:rsidRDefault="00ED150A" w:rsidP="008A594F">
      <w:pPr>
        <w:ind w:right="141"/>
        <w:jc w:val="center"/>
        <w:rPr>
          <w:rFonts w:asciiTheme="minorHAnsi" w:eastAsia="MS Mincho" w:hAnsiTheme="minorHAnsi" w:cstheme="minorHAnsi"/>
          <w:i/>
          <w:sz w:val="22"/>
          <w:szCs w:val="22"/>
          <w:lang w:val="ro-RO" w:eastAsia="ja-JP"/>
        </w:rPr>
      </w:pPr>
      <w:r w:rsidRPr="004E283B">
        <w:rPr>
          <w:rFonts w:asciiTheme="minorHAnsi" w:eastAsia="MS Mincho" w:hAnsiTheme="minorHAnsi" w:cstheme="minorHAnsi"/>
          <w:i/>
          <w:sz w:val="22"/>
          <w:szCs w:val="22"/>
          <w:lang w:val="ro-RO" w:eastAsia="ja-JP"/>
        </w:rPr>
        <w:t xml:space="preserve">cod CPV </w:t>
      </w:r>
      <w:r w:rsidR="00E70CAA" w:rsidRPr="004E283B">
        <w:rPr>
          <w:rFonts w:asciiTheme="minorHAnsi" w:eastAsia="MS Mincho" w:hAnsiTheme="minorHAnsi" w:cstheme="minorHAnsi"/>
          <w:i/>
          <w:sz w:val="22"/>
          <w:szCs w:val="22"/>
          <w:lang w:val="ro-RO" w:eastAsia="ja-JP"/>
        </w:rPr>
        <w:t>31711100-4</w:t>
      </w:r>
      <w:r w:rsidR="00174F8E" w:rsidRPr="004E283B">
        <w:rPr>
          <w:rFonts w:asciiTheme="minorHAnsi" w:eastAsia="MS Mincho" w:hAnsiTheme="minorHAnsi" w:cstheme="minorHAnsi"/>
          <w:i/>
          <w:sz w:val="22"/>
          <w:szCs w:val="22"/>
          <w:lang w:val="ro-RO" w:eastAsia="ja-JP"/>
        </w:rPr>
        <w:t xml:space="preserve"> </w:t>
      </w:r>
      <w:r w:rsidR="00E70CAA" w:rsidRPr="004E283B">
        <w:rPr>
          <w:rFonts w:asciiTheme="minorHAnsi" w:eastAsia="MS Mincho" w:hAnsiTheme="minorHAnsi" w:cstheme="minorHAnsi"/>
          <w:i/>
          <w:sz w:val="22"/>
          <w:szCs w:val="22"/>
          <w:lang w:val="ro-RO" w:eastAsia="ja-JP"/>
        </w:rPr>
        <w:t>Componente</w:t>
      </w:r>
      <w:r w:rsidR="00174F8E" w:rsidRPr="004E283B">
        <w:rPr>
          <w:rFonts w:asciiTheme="minorHAnsi" w:eastAsia="MS Mincho" w:hAnsiTheme="minorHAnsi" w:cstheme="minorHAnsi"/>
          <w:i/>
          <w:sz w:val="22"/>
          <w:szCs w:val="22"/>
          <w:lang w:val="ro-RO" w:eastAsia="ja-JP"/>
        </w:rPr>
        <w:t xml:space="preserve"> electro</w:t>
      </w:r>
      <w:r w:rsidR="00FF69F9" w:rsidRPr="004E283B">
        <w:rPr>
          <w:rFonts w:asciiTheme="minorHAnsi" w:eastAsia="MS Mincho" w:hAnsiTheme="minorHAnsi" w:cstheme="minorHAnsi"/>
          <w:i/>
          <w:sz w:val="22"/>
          <w:szCs w:val="22"/>
          <w:lang w:val="ro-RO" w:eastAsia="ja-JP"/>
        </w:rPr>
        <w:t>nic</w:t>
      </w:r>
      <w:r w:rsidR="00E70CAA" w:rsidRPr="004E283B">
        <w:rPr>
          <w:rFonts w:asciiTheme="minorHAnsi" w:eastAsia="MS Mincho" w:hAnsiTheme="minorHAnsi" w:cstheme="minorHAnsi"/>
          <w:i/>
          <w:sz w:val="22"/>
          <w:szCs w:val="22"/>
          <w:lang w:val="ro-RO" w:eastAsia="ja-JP"/>
        </w:rPr>
        <w:t>e</w:t>
      </w:r>
    </w:p>
    <w:p w14:paraId="23096B48" w14:textId="77777777" w:rsidR="00AD47F3" w:rsidRPr="004E283B" w:rsidRDefault="00AD47F3" w:rsidP="00CF18F9">
      <w:pPr>
        <w:rPr>
          <w:rFonts w:asciiTheme="minorHAnsi" w:hAnsiTheme="minorHAnsi" w:cstheme="minorHAnsi"/>
          <w:sz w:val="22"/>
          <w:szCs w:val="22"/>
        </w:rPr>
      </w:pPr>
    </w:p>
    <w:p w14:paraId="7BF664C4" w14:textId="5BB2A131" w:rsidR="00487765" w:rsidRPr="004E283B" w:rsidRDefault="00835181" w:rsidP="00CF18F9">
      <w:pPr>
        <w:rPr>
          <w:rFonts w:asciiTheme="minorHAnsi" w:hAnsiTheme="minorHAnsi" w:cstheme="minorHAnsi"/>
          <w:sz w:val="22"/>
          <w:szCs w:val="22"/>
        </w:rPr>
      </w:pPr>
      <w:r w:rsidRPr="004E283B">
        <w:rPr>
          <w:rFonts w:asciiTheme="minorHAnsi" w:hAnsiTheme="minorHAnsi" w:cstheme="minorHAnsi"/>
          <w:sz w:val="22"/>
          <w:szCs w:val="22"/>
        </w:rPr>
        <w:t>Sursa de finanț</w:t>
      </w:r>
      <w:r w:rsidR="002F7CFD" w:rsidRPr="004E283B">
        <w:rPr>
          <w:rFonts w:asciiTheme="minorHAnsi" w:hAnsiTheme="minorHAnsi" w:cstheme="minorHAnsi"/>
          <w:sz w:val="22"/>
          <w:szCs w:val="22"/>
        </w:rPr>
        <w:t xml:space="preserve">are: </w:t>
      </w:r>
      <w:r w:rsidR="009463F5" w:rsidRPr="004E283B">
        <w:rPr>
          <w:rFonts w:asciiTheme="minorHAnsi" w:hAnsiTheme="minorHAnsi" w:cstheme="minorHAnsi"/>
          <w:sz w:val="22"/>
          <w:szCs w:val="22"/>
        </w:rPr>
        <w:t>pr</w:t>
      </w:r>
      <w:r w:rsidR="001C4EF5" w:rsidRPr="004E283B">
        <w:rPr>
          <w:rFonts w:asciiTheme="minorHAnsi" w:hAnsiTheme="minorHAnsi" w:cstheme="minorHAnsi"/>
          <w:sz w:val="22"/>
          <w:szCs w:val="22"/>
        </w:rPr>
        <w:t>oiect</w:t>
      </w:r>
      <w:r w:rsidR="0027739A" w:rsidRPr="004E283B">
        <w:rPr>
          <w:rFonts w:asciiTheme="minorHAnsi" w:hAnsiTheme="minorHAnsi" w:cstheme="minorHAnsi"/>
          <w:sz w:val="22"/>
          <w:szCs w:val="22"/>
        </w:rPr>
        <w:t xml:space="preserve"> </w:t>
      </w:r>
      <w:r w:rsidR="00284235" w:rsidRPr="004E283B">
        <w:rPr>
          <w:rFonts w:asciiTheme="minorHAnsi" w:hAnsiTheme="minorHAnsi" w:cstheme="minorHAnsi"/>
          <w:sz w:val="22"/>
          <w:szCs w:val="22"/>
        </w:rPr>
        <w:t xml:space="preserve">CNFIS </w:t>
      </w:r>
      <w:r w:rsidR="003B6B0E" w:rsidRPr="004E283B">
        <w:rPr>
          <w:rFonts w:asciiTheme="minorHAnsi" w:hAnsiTheme="minorHAnsi" w:cstheme="minorHAnsi"/>
          <w:sz w:val="22"/>
          <w:szCs w:val="22"/>
        </w:rPr>
        <w:t>FDI-2022</w:t>
      </w:r>
      <w:r w:rsidR="009C66DF" w:rsidRPr="004E283B">
        <w:rPr>
          <w:rFonts w:asciiTheme="minorHAnsi" w:hAnsiTheme="minorHAnsi" w:cstheme="minorHAnsi"/>
          <w:sz w:val="22"/>
          <w:szCs w:val="22"/>
        </w:rPr>
        <w:t>-0</w:t>
      </w:r>
      <w:r w:rsidR="00181EEF" w:rsidRPr="004E283B">
        <w:rPr>
          <w:rFonts w:asciiTheme="minorHAnsi" w:hAnsiTheme="minorHAnsi" w:cstheme="minorHAnsi"/>
          <w:sz w:val="22"/>
          <w:szCs w:val="22"/>
        </w:rPr>
        <w:t>414</w:t>
      </w:r>
    </w:p>
    <w:p w14:paraId="1A651FCE" w14:textId="77777777" w:rsidR="002F7CFD" w:rsidRPr="004E283B" w:rsidRDefault="002F7CFD" w:rsidP="008A594F">
      <w:pPr>
        <w:rPr>
          <w:rFonts w:asciiTheme="minorHAnsi" w:hAnsiTheme="minorHAnsi" w:cstheme="minorHAnsi"/>
          <w:sz w:val="22"/>
          <w:szCs w:val="22"/>
        </w:rPr>
      </w:pPr>
    </w:p>
    <w:p w14:paraId="48958189" w14:textId="77777777" w:rsidR="005740BF" w:rsidRPr="004E283B" w:rsidRDefault="005740BF" w:rsidP="005740BF">
      <w:pPr>
        <w:jc w:val="both"/>
        <w:rPr>
          <w:rFonts w:asciiTheme="minorHAnsi" w:hAnsiTheme="minorHAnsi" w:cstheme="minorHAnsi"/>
          <w:sz w:val="22"/>
          <w:szCs w:val="22"/>
          <w:lang w:val="ro-RO"/>
        </w:rPr>
      </w:pPr>
      <w:r w:rsidRPr="004E283B">
        <w:rPr>
          <w:rFonts w:asciiTheme="minorHAnsi" w:hAnsiTheme="minorHAnsi" w:cstheme="minorHAns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4E283B" w:rsidRDefault="005740BF" w:rsidP="005740BF">
      <w:pPr>
        <w:jc w:val="both"/>
        <w:rPr>
          <w:rFonts w:asciiTheme="minorHAnsi" w:hAnsiTheme="minorHAnsi" w:cstheme="minorHAnsi"/>
          <w:sz w:val="22"/>
          <w:szCs w:val="22"/>
          <w:lang w:val="ro-RO"/>
        </w:rPr>
      </w:pPr>
      <w:r w:rsidRPr="004E283B">
        <w:rPr>
          <w:rFonts w:asciiTheme="minorHAnsi" w:hAnsiTheme="minorHAnsi" w:cstheme="minorHAns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4E283B" w:rsidRDefault="00E87CE1" w:rsidP="00E87CE1">
      <w:pPr>
        <w:autoSpaceDE w:val="0"/>
        <w:autoSpaceDN w:val="0"/>
        <w:adjustRightInd w:val="0"/>
        <w:jc w:val="both"/>
        <w:rPr>
          <w:rFonts w:asciiTheme="minorHAnsi" w:hAnsiTheme="minorHAnsi" w:cstheme="minorHAnsi"/>
          <w:sz w:val="22"/>
          <w:szCs w:val="22"/>
          <w:lang w:val="ro-RO" w:eastAsia="en-US"/>
        </w:rPr>
      </w:pPr>
    </w:p>
    <w:p w14:paraId="0229B976" w14:textId="77777777" w:rsidR="00E87CE1" w:rsidRPr="004E283B" w:rsidRDefault="00E87CE1" w:rsidP="00E87CE1">
      <w:pPr>
        <w:autoSpaceDE w:val="0"/>
        <w:autoSpaceDN w:val="0"/>
        <w:adjustRightInd w:val="0"/>
        <w:jc w:val="both"/>
        <w:rPr>
          <w:rFonts w:asciiTheme="minorHAnsi" w:hAnsiTheme="minorHAnsi" w:cstheme="minorHAnsi"/>
          <w:b/>
          <w:bCs/>
          <w:iCs/>
          <w:sz w:val="22"/>
          <w:szCs w:val="22"/>
          <w:lang w:val="ro-RO" w:eastAsia="en-US"/>
        </w:rPr>
      </w:pPr>
      <w:r w:rsidRPr="004E283B">
        <w:rPr>
          <w:rFonts w:asciiTheme="minorHAnsi" w:hAnsiTheme="minorHAnsi" w:cstheme="minorHAnsi"/>
          <w:b/>
          <w:bCs/>
          <w:iCs/>
          <w:sz w:val="22"/>
          <w:szCs w:val="22"/>
          <w:lang w:val="ro-RO" w:eastAsia="en-US"/>
        </w:rPr>
        <w:t>MENŢIUNE:</w:t>
      </w:r>
    </w:p>
    <w:p w14:paraId="15BC8F07" w14:textId="77777777" w:rsidR="00E87CE1" w:rsidRPr="004E283B" w:rsidRDefault="00E87CE1" w:rsidP="00E87CE1">
      <w:pPr>
        <w:autoSpaceDE w:val="0"/>
        <w:autoSpaceDN w:val="0"/>
        <w:adjustRightInd w:val="0"/>
        <w:jc w:val="both"/>
        <w:rPr>
          <w:rFonts w:asciiTheme="minorHAnsi" w:hAnsiTheme="minorHAnsi" w:cstheme="minorHAnsi"/>
          <w:b/>
          <w:bCs/>
          <w:sz w:val="22"/>
          <w:szCs w:val="22"/>
          <w:lang w:val="ro-RO" w:eastAsia="en-US"/>
        </w:rPr>
      </w:pPr>
      <w:r w:rsidRPr="004E283B">
        <w:rPr>
          <w:rFonts w:asciiTheme="minorHAnsi" w:hAnsiTheme="minorHAnsi" w:cstheme="minorHAnsi"/>
          <w:b/>
          <w:bCs/>
          <w:sz w:val="22"/>
          <w:szCs w:val="22"/>
          <w:lang w:val="ro-RO" w:eastAsia="en-US"/>
        </w:rPr>
        <w:t>Specifica</w:t>
      </w:r>
      <w:r w:rsidR="00E505A2" w:rsidRPr="004E283B">
        <w:rPr>
          <w:rFonts w:asciiTheme="minorHAnsi" w:eastAsia="TimesNewRoman,Bold" w:hAnsiTheme="minorHAnsi" w:cstheme="minorHAnsi"/>
          <w:b/>
          <w:bCs/>
          <w:sz w:val="22"/>
          <w:szCs w:val="22"/>
          <w:lang w:val="ro-RO" w:eastAsia="en-US"/>
        </w:rPr>
        <w:t>ț</w:t>
      </w:r>
      <w:r w:rsidR="00251074" w:rsidRPr="004E283B">
        <w:rPr>
          <w:rFonts w:asciiTheme="minorHAnsi" w:eastAsia="TimesNewRoman,Bold" w:hAnsiTheme="minorHAnsi" w:cstheme="minorHAnsi"/>
          <w:b/>
          <w:bCs/>
          <w:sz w:val="22"/>
          <w:szCs w:val="22"/>
          <w:lang w:val="ro-RO" w:eastAsia="en-US"/>
        </w:rPr>
        <w:t>i</w:t>
      </w:r>
      <w:r w:rsidRPr="004E283B">
        <w:rPr>
          <w:rFonts w:asciiTheme="minorHAnsi" w:hAnsiTheme="minorHAnsi" w:cstheme="minorHAnsi"/>
          <w:b/>
          <w:bCs/>
          <w:sz w:val="22"/>
          <w:szCs w:val="22"/>
          <w:lang w:val="ro-RO" w:eastAsia="en-US"/>
        </w:rPr>
        <w:t>ile tehnice care indic</w:t>
      </w:r>
      <w:r w:rsidRPr="004E283B">
        <w:rPr>
          <w:rFonts w:asciiTheme="minorHAnsi" w:eastAsia="TimesNewRoman,Bold" w:hAnsiTheme="minorHAnsi" w:cstheme="minorHAnsi"/>
          <w:b/>
          <w:bCs/>
          <w:sz w:val="22"/>
          <w:szCs w:val="22"/>
          <w:lang w:val="ro-RO" w:eastAsia="en-US"/>
        </w:rPr>
        <w:t xml:space="preserve">ă </w:t>
      </w:r>
      <w:r w:rsidRPr="004E283B">
        <w:rPr>
          <w:rFonts w:asciiTheme="minorHAnsi" w:hAnsiTheme="minorHAnsi" w:cstheme="minorHAnsi"/>
          <w:b/>
          <w:bCs/>
          <w:sz w:val="22"/>
          <w:szCs w:val="22"/>
          <w:lang w:val="ro-RO" w:eastAsia="en-US"/>
        </w:rPr>
        <w:t>o anumit</w:t>
      </w:r>
      <w:r w:rsidRPr="004E283B">
        <w:rPr>
          <w:rFonts w:asciiTheme="minorHAnsi" w:eastAsia="TimesNewRoman,Bold" w:hAnsiTheme="minorHAnsi" w:cstheme="minorHAnsi"/>
          <w:b/>
          <w:bCs/>
          <w:sz w:val="22"/>
          <w:szCs w:val="22"/>
          <w:lang w:val="ro-RO" w:eastAsia="en-US"/>
        </w:rPr>
        <w:t xml:space="preserve">ă </w:t>
      </w:r>
      <w:r w:rsidRPr="004E283B">
        <w:rPr>
          <w:rFonts w:asciiTheme="minorHAnsi" w:hAnsiTheme="minorHAnsi" w:cstheme="minorHAnsi"/>
          <w:b/>
          <w:bCs/>
          <w:sz w:val="22"/>
          <w:szCs w:val="22"/>
          <w:lang w:val="ro-RO" w:eastAsia="en-US"/>
        </w:rPr>
        <w:t>origine, surs</w:t>
      </w:r>
      <w:r w:rsidRPr="004E283B">
        <w:rPr>
          <w:rFonts w:asciiTheme="minorHAnsi" w:eastAsia="TimesNewRoman,Bold" w:hAnsiTheme="minorHAnsi" w:cstheme="minorHAnsi"/>
          <w:b/>
          <w:bCs/>
          <w:sz w:val="22"/>
          <w:szCs w:val="22"/>
          <w:lang w:val="ro-RO" w:eastAsia="en-US"/>
        </w:rPr>
        <w:t>ă</w:t>
      </w:r>
      <w:r w:rsidRPr="004E283B">
        <w:rPr>
          <w:rFonts w:asciiTheme="minorHAnsi" w:hAnsiTheme="minorHAnsi" w:cstheme="minorHAnsi"/>
          <w:b/>
          <w:bCs/>
          <w:sz w:val="22"/>
          <w:szCs w:val="22"/>
          <w:lang w:val="ro-RO" w:eastAsia="en-US"/>
        </w:rPr>
        <w:t>, produc</w:t>
      </w:r>
      <w:r w:rsidR="00E505A2" w:rsidRPr="004E283B">
        <w:rPr>
          <w:rFonts w:asciiTheme="minorHAnsi" w:eastAsia="TimesNewRoman,Bold" w:hAnsiTheme="minorHAnsi" w:cstheme="minorHAnsi"/>
          <w:b/>
          <w:bCs/>
          <w:sz w:val="22"/>
          <w:szCs w:val="22"/>
          <w:lang w:val="ro-RO" w:eastAsia="en-US"/>
        </w:rPr>
        <w:t>ț</w:t>
      </w:r>
      <w:r w:rsidRPr="004E283B">
        <w:rPr>
          <w:rFonts w:asciiTheme="minorHAnsi" w:hAnsiTheme="minorHAnsi" w:cstheme="minorHAnsi"/>
          <w:b/>
          <w:bCs/>
          <w:sz w:val="22"/>
          <w:szCs w:val="22"/>
          <w:lang w:val="ro-RO" w:eastAsia="en-US"/>
        </w:rPr>
        <w:t>ie, un procedeu special, o marc</w:t>
      </w:r>
      <w:r w:rsidRPr="004E283B">
        <w:rPr>
          <w:rFonts w:asciiTheme="minorHAnsi" w:eastAsia="TimesNewRoman,Bold" w:hAnsiTheme="minorHAnsi" w:cstheme="minorHAnsi"/>
          <w:b/>
          <w:bCs/>
          <w:sz w:val="22"/>
          <w:szCs w:val="22"/>
          <w:lang w:val="ro-RO" w:eastAsia="en-US"/>
        </w:rPr>
        <w:t xml:space="preserve">ă </w:t>
      </w:r>
      <w:r w:rsidRPr="004E283B">
        <w:rPr>
          <w:rFonts w:asciiTheme="minorHAnsi" w:hAnsiTheme="minorHAnsi" w:cstheme="minorHAnsi"/>
          <w:b/>
          <w:bCs/>
          <w:sz w:val="22"/>
          <w:szCs w:val="22"/>
          <w:lang w:val="ro-RO" w:eastAsia="en-US"/>
        </w:rPr>
        <w:t>de fabric</w:t>
      </w:r>
      <w:r w:rsidRPr="004E283B">
        <w:rPr>
          <w:rFonts w:asciiTheme="minorHAnsi" w:eastAsia="TimesNewRoman,Bold" w:hAnsiTheme="minorHAnsi" w:cstheme="minorHAnsi"/>
          <w:b/>
          <w:bCs/>
          <w:sz w:val="22"/>
          <w:szCs w:val="22"/>
          <w:lang w:val="ro-RO" w:eastAsia="en-US"/>
        </w:rPr>
        <w:t xml:space="preserve">ă </w:t>
      </w:r>
      <w:r w:rsidRPr="004E283B">
        <w:rPr>
          <w:rFonts w:asciiTheme="minorHAnsi" w:hAnsiTheme="minorHAnsi" w:cstheme="minorHAnsi"/>
          <w:b/>
          <w:bCs/>
          <w:sz w:val="22"/>
          <w:szCs w:val="22"/>
          <w:lang w:val="ro-RO" w:eastAsia="en-US"/>
        </w:rPr>
        <w:t>sau de comer</w:t>
      </w:r>
      <w:r w:rsidR="00E505A2" w:rsidRPr="004E283B">
        <w:rPr>
          <w:rFonts w:asciiTheme="minorHAnsi" w:eastAsia="TimesNewRoman,Bold" w:hAnsiTheme="minorHAnsi" w:cstheme="minorHAnsi"/>
          <w:b/>
          <w:bCs/>
          <w:sz w:val="22"/>
          <w:szCs w:val="22"/>
          <w:lang w:val="ro-RO" w:eastAsia="en-US"/>
        </w:rPr>
        <w:t>ț</w:t>
      </w:r>
      <w:r w:rsidRPr="004E283B">
        <w:rPr>
          <w:rFonts w:asciiTheme="minorHAnsi" w:hAnsiTheme="minorHAnsi" w:cstheme="minorHAnsi"/>
          <w:b/>
          <w:bCs/>
          <w:sz w:val="22"/>
          <w:szCs w:val="22"/>
          <w:lang w:val="ro-RO" w:eastAsia="en-US"/>
        </w:rPr>
        <w:t>, un brevet de inven</w:t>
      </w:r>
      <w:r w:rsidR="00E505A2" w:rsidRPr="004E283B">
        <w:rPr>
          <w:rFonts w:asciiTheme="minorHAnsi" w:eastAsia="TimesNewRoman,Bold" w:hAnsiTheme="minorHAnsi" w:cstheme="minorHAnsi"/>
          <w:b/>
          <w:bCs/>
          <w:sz w:val="22"/>
          <w:szCs w:val="22"/>
          <w:lang w:val="ro-RO" w:eastAsia="en-US"/>
        </w:rPr>
        <w:t>ț</w:t>
      </w:r>
      <w:r w:rsidRPr="004E283B">
        <w:rPr>
          <w:rFonts w:asciiTheme="minorHAnsi" w:hAnsiTheme="minorHAnsi" w:cstheme="minorHAnsi"/>
          <w:b/>
          <w:bCs/>
          <w:sz w:val="22"/>
          <w:szCs w:val="22"/>
          <w:lang w:val="ro-RO" w:eastAsia="en-US"/>
        </w:rPr>
        <w:t>ie, o licen</w:t>
      </w:r>
      <w:r w:rsidR="00E505A2" w:rsidRPr="004E283B">
        <w:rPr>
          <w:rFonts w:asciiTheme="minorHAnsi" w:eastAsia="TimesNewRoman,Bold" w:hAnsiTheme="minorHAnsi" w:cstheme="minorHAnsi"/>
          <w:b/>
          <w:bCs/>
          <w:sz w:val="22"/>
          <w:szCs w:val="22"/>
          <w:lang w:val="ro-RO" w:eastAsia="en-US"/>
        </w:rPr>
        <w:t>ță</w:t>
      </w:r>
      <w:r w:rsidRPr="004E283B">
        <w:rPr>
          <w:rFonts w:asciiTheme="minorHAnsi" w:eastAsia="TimesNewRoman,Bold" w:hAnsiTheme="minorHAnsi" w:cstheme="minorHAnsi"/>
          <w:b/>
          <w:bCs/>
          <w:sz w:val="22"/>
          <w:szCs w:val="22"/>
          <w:lang w:val="ro-RO" w:eastAsia="en-US"/>
        </w:rPr>
        <w:t xml:space="preserve"> </w:t>
      </w:r>
      <w:r w:rsidRPr="004E283B">
        <w:rPr>
          <w:rFonts w:asciiTheme="minorHAnsi" w:hAnsiTheme="minorHAnsi" w:cstheme="minorHAnsi"/>
          <w:b/>
          <w:bCs/>
          <w:sz w:val="22"/>
          <w:szCs w:val="22"/>
          <w:lang w:val="ro-RO" w:eastAsia="en-US"/>
        </w:rPr>
        <w:t>de fabrica</w:t>
      </w:r>
      <w:r w:rsidR="00E505A2" w:rsidRPr="004E283B">
        <w:rPr>
          <w:rFonts w:asciiTheme="minorHAnsi" w:eastAsia="TimesNewRoman,Bold" w:hAnsiTheme="minorHAnsi" w:cstheme="minorHAnsi"/>
          <w:b/>
          <w:bCs/>
          <w:sz w:val="22"/>
          <w:szCs w:val="22"/>
          <w:lang w:val="ro-RO" w:eastAsia="en-US"/>
        </w:rPr>
        <w:t>ț</w:t>
      </w:r>
      <w:r w:rsidRPr="004E283B">
        <w:rPr>
          <w:rFonts w:asciiTheme="minorHAnsi" w:hAnsiTheme="minorHAnsi" w:cstheme="minorHAnsi"/>
          <w:b/>
          <w:bCs/>
          <w:sz w:val="22"/>
          <w:szCs w:val="22"/>
          <w:lang w:val="ro-RO" w:eastAsia="en-US"/>
        </w:rPr>
        <w:t xml:space="preserve">ie, </w:t>
      </w:r>
      <w:r w:rsidR="00E505A2" w:rsidRPr="004E283B">
        <w:rPr>
          <w:rFonts w:asciiTheme="minorHAnsi" w:hAnsiTheme="minorHAnsi" w:cstheme="minorHAnsi"/>
          <w:b/>
          <w:bCs/>
          <w:i/>
          <w:iCs/>
          <w:sz w:val="22"/>
          <w:szCs w:val="22"/>
          <w:lang w:val="ro-RO" w:eastAsia="en-US"/>
        </w:rPr>
        <w:t>sunt menț</w:t>
      </w:r>
      <w:r w:rsidRPr="004E283B">
        <w:rPr>
          <w:rFonts w:asciiTheme="minorHAnsi" w:hAnsiTheme="minorHAnsi" w:cstheme="minorHAnsi"/>
          <w:b/>
          <w:bCs/>
          <w:i/>
          <w:iCs/>
          <w:sz w:val="22"/>
          <w:szCs w:val="22"/>
          <w:lang w:val="ro-RO" w:eastAsia="en-US"/>
        </w:rPr>
        <w:t>ionate doar pentru identificarea cu u</w:t>
      </w:r>
      <w:r w:rsidR="00E505A2" w:rsidRPr="004E283B">
        <w:rPr>
          <w:rFonts w:asciiTheme="minorHAnsi" w:hAnsiTheme="minorHAnsi" w:cstheme="minorHAnsi"/>
          <w:b/>
          <w:bCs/>
          <w:i/>
          <w:iCs/>
          <w:sz w:val="22"/>
          <w:szCs w:val="22"/>
          <w:lang w:val="ro-RO" w:eastAsia="en-US"/>
        </w:rPr>
        <w:t>șurință</w:t>
      </w:r>
      <w:r w:rsidRPr="004E283B">
        <w:rPr>
          <w:rFonts w:asciiTheme="minorHAnsi" w:hAnsiTheme="minorHAnsi" w:cstheme="minorHAnsi"/>
          <w:b/>
          <w:bCs/>
          <w:i/>
          <w:iCs/>
          <w:sz w:val="22"/>
          <w:szCs w:val="22"/>
          <w:lang w:val="ro-RO" w:eastAsia="en-US"/>
        </w:rPr>
        <w:t xml:space="preserve"> a tipului de produs </w:t>
      </w:r>
      <w:r w:rsidR="00E505A2" w:rsidRPr="004E283B">
        <w:rPr>
          <w:rFonts w:asciiTheme="minorHAnsi" w:eastAsia="TimesNewRoman,Bold" w:hAnsiTheme="minorHAnsi" w:cstheme="minorHAnsi"/>
          <w:b/>
          <w:bCs/>
          <w:sz w:val="22"/>
          <w:szCs w:val="22"/>
          <w:lang w:val="ro-RO" w:eastAsia="en-US"/>
        </w:rPr>
        <w:t>ș</w:t>
      </w:r>
      <w:r w:rsidRPr="004E283B">
        <w:rPr>
          <w:rFonts w:asciiTheme="minorHAnsi" w:hAnsiTheme="minorHAnsi" w:cstheme="minorHAnsi"/>
          <w:b/>
          <w:bCs/>
          <w:sz w:val="22"/>
          <w:szCs w:val="22"/>
          <w:lang w:val="ro-RO" w:eastAsia="en-US"/>
        </w:rPr>
        <w:t>i NU au ca efect</w:t>
      </w:r>
      <w:r w:rsidR="002174AC" w:rsidRPr="004E283B">
        <w:rPr>
          <w:rFonts w:asciiTheme="minorHAnsi" w:hAnsiTheme="minorHAnsi" w:cstheme="minorHAnsi"/>
          <w:b/>
          <w:bCs/>
          <w:sz w:val="22"/>
          <w:szCs w:val="22"/>
          <w:lang w:val="ro-RO" w:eastAsia="en-US"/>
        </w:rPr>
        <w:t xml:space="preserve"> </w:t>
      </w:r>
      <w:r w:rsidRPr="004E283B">
        <w:rPr>
          <w:rFonts w:asciiTheme="minorHAnsi" w:hAnsiTheme="minorHAnsi" w:cstheme="minorHAnsi"/>
          <w:b/>
          <w:bCs/>
          <w:sz w:val="22"/>
          <w:szCs w:val="22"/>
          <w:lang w:val="ro-RO" w:eastAsia="en-US"/>
        </w:rPr>
        <w:t>favorizarea sau eliminarea anumitor operatori economici sau a anumitor produse. Aceste specifica</w:t>
      </w:r>
      <w:r w:rsidR="00E505A2" w:rsidRPr="004E283B">
        <w:rPr>
          <w:rFonts w:asciiTheme="minorHAnsi" w:hAnsiTheme="minorHAnsi" w:cstheme="minorHAnsi"/>
          <w:b/>
          <w:bCs/>
          <w:sz w:val="22"/>
          <w:szCs w:val="22"/>
          <w:lang w:val="ro-RO" w:eastAsia="en-US"/>
        </w:rPr>
        <w:t>ț</w:t>
      </w:r>
      <w:r w:rsidRPr="004E283B">
        <w:rPr>
          <w:rFonts w:asciiTheme="minorHAnsi" w:hAnsiTheme="minorHAnsi" w:cstheme="minorHAnsi"/>
          <w:b/>
          <w:bCs/>
          <w:sz w:val="22"/>
          <w:szCs w:val="22"/>
          <w:lang w:val="ro-RO" w:eastAsia="en-US"/>
        </w:rPr>
        <w:t>ii vor fi considerate ca având men</w:t>
      </w:r>
      <w:r w:rsidR="00E505A2" w:rsidRPr="004E283B">
        <w:rPr>
          <w:rFonts w:asciiTheme="minorHAnsi" w:eastAsia="TimesNewRoman,Bold" w:hAnsiTheme="minorHAnsi" w:cstheme="minorHAnsi"/>
          <w:b/>
          <w:bCs/>
          <w:sz w:val="22"/>
          <w:szCs w:val="22"/>
          <w:lang w:val="ro-RO" w:eastAsia="en-US"/>
        </w:rPr>
        <w:t>ț</w:t>
      </w:r>
      <w:r w:rsidRPr="004E283B">
        <w:rPr>
          <w:rFonts w:asciiTheme="minorHAnsi" w:hAnsiTheme="minorHAnsi" w:cstheme="minorHAnsi"/>
          <w:b/>
          <w:bCs/>
          <w:sz w:val="22"/>
          <w:szCs w:val="22"/>
          <w:lang w:val="ro-RO" w:eastAsia="en-US"/>
        </w:rPr>
        <w:t>iunea de «sau echivalent».</w:t>
      </w:r>
    </w:p>
    <w:p w14:paraId="05500CC5" w14:textId="77777777" w:rsidR="00F317A7" w:rsidRPr="004E283B" w:rsidRDefault="00F317A7" w:rsidP="00F317A7">
      <w:pPr>
        <w:jc w:val="both"/>
        <w:rPr>
          <w:rFonts w:asciiTheme="minorHAnsi" w:hAnsiTheme="minorHAnsi" w:cstheme="minorHAnsi"/>
          <w:b/>
          <w:sz w:val="22"/>
          <w:szCs w:val="22"/>
          <w:highlight w:val="yellow"/>
          <w:u w:val="single"/>
        </w:rPr>
      </w:pPr>
    </w:p>
    <w:p w14:paraId="6B0685C1" w14:textId="77777777" w:rsidR="00F317A7" w:rsidRPr="004E283B" w:rsidRDefault="00F317A7" w:rsidP="00F317A7">
      <w:pPr>
        <w:jc w:val="both"/>
        <w:rPr>
          <w:rFonts w:asciiTheme="minorHAnsi" w:hAnsiTheme="minorHAnsi" w:cstheme="minorHAnsi"/>
          <w:b/>
          <w:sz w:val="22"/>
          <w:szCs w:val="22"/>
          <w:u w:val="single"/>
        </w:rPr>
      </w:pPr>
      <w:r w:rsidRPr="004E283B">
        <w:rPr>
          <w:rFonts w:asciiTheme="minorHAnsi" w:hAnsiTheme="minorHAnsi" w:cstheme="minorHAnsi"/>
          <w:b/>
          <w:sz w:val="22"/>
          <w:szCs w:val="22"/>
          <w:u w:val="single"/>
        </w:rPr>
        <w:t>OFERTELE SE DEPUN PENTRU UNA SAU MAI MULTE POZIȚII.</w:t>
      </w:r>
    </w:p>
    <w:p w14:paraId="47B513F1" w14:textId="77777777" w:rsidR="00F317A7" w:rsidRPr="004E283B" w:rsidRDefault="00F317A7" w:rsidP="00124232">
      <w:pPr>
        <w:rPr>
          <w:rFonts w:asciiTheme="minorHAnsi" w:hAnsiTheme="minorHAnsi" w:cstheme="minorHAns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52"/>
        <w:gridCol w:w="4712"/>
        <w:gridCol w:w="985"/>
        <w:gridCol w:w="1734"/>
      </w:tblGrid>
      <w:tr w:rsidR="003565D7" w:rsidRPr="004E283B" w14:paraId="220E0A9A" w14:textId="77777777" w:rsidTr="007E1C8C">
        <w:trPr>
          <w:jc w:val="center"/>
        </w:trPr>
        <w:tc>
          <w:tcPr>
            <w:tcW w:w="0" w:type="auto"/>
            <w:shd w:val="clear" w:color="auto" w:fill="auto"/>
            <w:vAlign w:val="center"/>
          </w:tcPr>
          <w:p w14:paraId="2F508F67" w14:textId="77777777" w:rsidR="008371BB" w:rsidRPr="004E283B" w:rsidRDefault="008371BB" w:rsidP="009C66DF">
            <w:pPr>
              <w:jc w:val="center"/>
              <w:rPr>
                <w:rFonts w:asciiTheme="minorHAnsi" w:eastAsia="Calibri" w:hAnsiTheme="minorHAnsi" w:cstheme="minorHAnsi"/>
                <w:b/>
              </w:rPr>
            </w:pPr>
            <w:r w:rsidRPr="004E283B">
              <w:rPr>
                <w:rFonts w:asciiTheme="minorHAnsi" w:eastAsia="Calibri" w:hAnsiTheme="minorHAnsi" w:cstheme="minorHAnsi"/>
                <w:b/>
              </w:rPr>
              <w:t>Nr. crt.</w:t>
            </w:r>
          </w:p>
        </w:tc>
        <w:tc>
          <w:tcPr>
            <w:tcW w:w="0" w:type="auto"/>
            <w:shd w:val="clear" w:color="auto" w:fill="auto"/>
            <w:vAlign w:val="center"/>
          </w:tcPr>
          <w:p w14:paraId="409A3CC8" w14:textId="77777777" w:rsidR="008371BB" w:rsidRPr="004E283B" w:rsidRDefault="008371BB" w:rsidP="009C66DF">
            <w:pPr>
              <w:jc w:val="center"/>
              <w:rPr>
                <w:rFonts w:asciiTheme="minorHAnsi" w:eastAsia="Calibri" w:hAnsiTheme="minorHAnsi" w:cstheme="minorHAnsi"/>
                <w:b/>
              </w:rPr>
            </w:pPr>
            <w:r w:rsidRPr="004E283B">
              <w:rPr>
                <w:rFonts w:asciiTheme="minorHAnsi" w:eastAsia="Calibri" w:hAnsiTheme="minorHAnsi" w:cstheme="minorHAnsi"/>
                <w:b/>
              </w:rPr>
              <w:t>Denumire produs</w:t>
            </w:r>
          </w:p>
        </w:tc>
        <w:tc>
          <w:tcPr>
            <w:tcW w:w="0" w:type="auto"/>
            <w:shd w:val="clear" w:color="auto" w:fill="auto"/>
            <w:vAlign w:val="center"/>
          </w:tcPr>
          <w:p w14:paraId="781AA0BD" w14:textId="77777777" w:rsidR="008371BB" w:rsidRPr="004E283B" w:rsidRDefault="008371BB" w:rsidP="009C66DF">
            <w:pPr>
              <w:jc w:val="center"/>
              <w:rPr>
                <w:rFonts w:asciiTheme="minorHAnsi" w:eastAsia="Calibri" w:hAnsiTheme="minorHAnsi" w:cstheme="minorHAnsi"/>
                <w:b/>
              </w:rPr>
            </w:pPr>
            <w:r w:rsidRPr="004E283B">
              <w:rPr>
                <w:rFonts w:asciiTheme="minorHAnsi" w:eastAsia="Calibri" w:hAnsiTheme="minorHAnsi" w:cstheme="minorHAnsi"/>
                <w:b/>
              </w:rPr>
              <w:t>Caracteristici minime produs</w:t>
            </w:r>
          </w:p>
        </w:tc>
        <w:tc>
          <w:tcPr>
            <w:tcW w:w="0" w:type="auto"/>
            <w:shd w:val="clear" w:color="auto" w:fill="auto"/>
            <w:vAlign w:val="center"/>
          </w:tcPr>
          <w:p w14:paraId="30957BEE" w14:textId="77777777" w:rsidR="008371BB" w:rsidRPr="004E283B" w:rsidRDefault="008371BB" w:rsidP="009C66DF">
            <w:pPr>
              <w:jc w:val="center"/>
              <w:rPr>
                <w:rFonts w:asciiTheme="minorHAnsi" w:eastAsia="Calibri" w:hAnsiTheme="minorHAnsi" w:cstheme="minorHAnsi"/>
                <w:b/>
              </w:rPr>
            </w:pPr>
            <w:r w:rsidRPr="004E283B">
              <w:rPr>
                <w:rFonts w:asciiTheme="minorHAnsi" w:eastAsia="Calibri" w:hAnsiTheme="minorHAnsi" w:cstheme="minorHAnsi"/>
                <w:b/>
              </w:rPr>
              <w:t>Cantitate</w:t>
            </w:r>
          </w:p>
        </w:tc>
        <w:tc>
          <w:tcPr>
            <w:tcW w:w="0" w:type="auto"/>
            <w:vAlign w:val="center"/>
          </w:tcPr>
          <w:p w14:paraId="71C02A4E" w14:textId="77777777" w:rsidR="008371BB" w:rsidRPr="004E283B" w:rsidRDefault="008371BB" w:rsidP="009C66DF">
            <w:pPr>
              <w:jc w:val="center"/>
              <w:rPr>
                <w:rFonts w:asciiTheme="minorHAnsi" w:eastAsia="Calibri" w:hAnsiTheme="minorHAnsi" w:cstheme="minorHAnsi"/>
                <w:b/>
              </w:rPr>
            </w:pPr>
            <w:r w:rsidRPr="004E283B">
              <w:rPr>
                <w:rFonts w:asciiTheme="minorHAnsi" w:eastAsia="Calibri" w:hAnsiTheme="minorHAnsi" w:cstheme="minorHAnsi"/>
                <w:b/>
              </w:rPr>
              <w:t>Valoarea estimată</w:t>
            </w:r>
            <w:r w:rsidR="003350F0" w:rsidRPr="004E283B">
              <w:rPr>
                <w:rFonts w:asciiTheme="minorHAnsi" w:eastAsia="Calibri" w:hAnsiTheme="minorHAnsi" w:cstheme="minorHAnsi"/>
                <w:b/>
              </w:rPr>
              <w:t>/poziție</w:t>
            </w:r>
            <w:r w:rsidRPr="004E283B">
              <w:rPr>
                <w:rFonts w:asciiTheme="minorHAnsi" w:eastAsia="Calibri" w:hAnsiTheme="minorHAnsi" w:cstheme="minorHAnsi"/>
                <w:b/>
              </w:rPr>
              <w:t>,</w:t>
            </w:r>
          </w:p>
          <w:p w14:paraId="7423F229" w14:textId="6ED74103" w:rsidR="008371BB" w:rsidRPr="004E283B" w:rsidRDefault="008371BB" w:rsidP="009C66DF">
            <w:pPr>
              <w:jc w:val="center"/>
              <w:rPr>
                <w:rFonts w:asciiTheme="minorHAnsi" w:eastAsia="Calibri" w:hAnsiTheme="minorHAnsi" w:cstheme="minorHAnsi"/>
                <w:b/>
              </w:rPr>
            </w:pPr>
            <w:r w:rsidRPr="004E283B">
              <w:rPr>
                <w:rFonts w:asciiTheme="minorHAnsi" w:eastAsia="Calibri" w:hAnsiTheme="minorHAnsi" w:cstheme="minorHAnsi"/>
                <w:b/>
              </w:rPr>
              <w:t xml:space="preserve">lei </w:t>
            </w:r>
            <w:r w:rsidR="009C66DF" w:rsidRPr="004E283B">
              <w:rPr>
                <w:rFonts w:asciiTheme="minorHAnsi" w:eastAsia="Calibri" w:hAnsiTheme="minorHAnsi" w:cstheme="minorHAnsi"/>
                <w:b/>
              </w:rPr>
              <w:t>fară</w:t>
            </w:r>
            <w:r w:rsidRPr="004E283B">
              <w:rPr>
                <w:rFonts w:asciiTheme="minorHAnsi" w:eastAsia="Calibri" w:hAnsiTheme="minorHAnsi" w:cstheme="minorHAnsi"/>
                <w:b/>
              </w:rPr>
              <w:t xml:space="preserve"> TVA</w:t>
            </w:r>
          </w:p>
        </w:tc>
      </w:tr>
      <w:tr w:rsidR="003565D7" w:rsidRPr="004E283B" w14:paraId="2115700E" w14:textId="77777777" w:rsidTr="007E1C8C">
        <w:trPr>
          <w:jc w:val="center"/>
        </w:trPr>
        <w:tc>
          <w:tcPr>
            <w:tcW w:w="0" w:type="auto"/>
            <w:shd w:val="clear" w:color="auto" w:fill="auto"/>
            <w:vAlign w:val="center"/>
          </w:tcPr>
          <w:p w14:paraId="69E78757" w14:textId="3E38355B" w:rsidR="00114B77" w:rsidRPr="004E283B"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6B9BD3FB" w14:textId="46EE09D7" w:rsidR="00180529" w:rsidRPr="004E283B" w:rsidRDefault="00180529" w:rsidP="00180529">
            <w:pPr>
              <w:shd w:val="clear" w:color="auto" w:fill="FFFFFF"/>
              <w:outlineLvl w:val="0"/>
              <w:rPr>
                <w:rFonts w:asciiTheme="minorHAnsi" w:hAnsiTheme="minorHAnsi" w:cstheme="minorHAnsi"/>
                <w:color w:val="18191B"/>
                <w:spacing w:val="6"/>
                <w:kern w:val="36"/>
                <w:lang w:val="ro-RO"/>
              </w:rPr>
            </w:pPr>
            <w:r w:rsidRPr="004E283B">
              <w:rPr>
                <w:rFonts w:asciiTheme="minorHAnsi" w:hAnsiTheme="minorHAnsi" w:cstheme="minorHAnsi"/>
                <w:color w:val="18191B"/>
                <w:spacing w:val="6"/>
                <w:kern w:val="36"/>
                <w:lang w:val="ro-RO"/>
              </w:rPr>
              <w:t xml:space="preserve">Inverter vectorial 4KW 3x400V </w:t>
            </w:r>
          </w:p>
          <w:p w14:paraId="72401375" w14:textId="1BC9107D" w:rsidR="00114B77" w:rsidRPr="004E283B" w:rsidRDefault="00114B77" w:rsidP="00695334">
            <w:pPr>
              <w:rPr>
                <w:rFonts w:asciiTheme="minorHAnsi" w:eastAsia="Calibri" w:hAnsiTheme="minorHAnsi" w:cstheme="minorHAnsi"/>
                <w:i/>
              </w:rPr>
            </w:pPr>
          </w:p>
        </w:tc>
        <w:tc>
          <w:tcPr>
            <w:tcW w:w="0" w:type="auto"/>
            <w:shd w:val="clear" w:color="auto" w:fill="auto"/>
          </w:tcPr>
          <w:p w14:paraId="4B257E30" w14:textId="245B5AE6" w:rsidR="005C1DE7" w:rsidRPr="004E283B" w:rsidRDefault="00180529" w:rsidP="000015CC">
            <w:pPr>
              <w:rPr>
                <w:rFonts w:asciiTheme="minorHAnsi" w:hAnsiTheme="minorHAnsi" w:cstheme="minorHAnsi"/>
                <w:color w:val="18191B"/>
                <w:spacing w:val="6"/>
                <w:kern w:val="36"/>
                <w:lang w:val="ro-RO"/>
              </w:rPr>
            </w:pPr>
            <w:r w:rsidRPr="004E283B">
              <w:rPr>
                <w:rFonts w:asciiTheme="minorHAnsi" w:hAnsiTheme="minorHAnsi" w:cstheme="minorHAnsi"/>
                <w:color w:val="18191B"/>
                <w:spacing w:val="6"/>
                <w:kern w:val="36"/>
                <w:lang w:val="ro-RO"/>
              </w:rPr>
              <w:t xml:space="preserve">Inverter vectorial 4KW 3x400V tip </w:t>
            </w:r>
            <w:r w:rsidR="005876C1" w:rsidRPr="004E283B">
              <w:rPr>
                <w:rFonts w:asciiTheme="minorHAnsi" w:hAnsiTheme="minorHAnsi" w:cstheme="minorHAnsi"/>
                <w:color w:val="18191B"/>
                <w:spacing w:val="6"/>
                <w:kern w:val="36"/>
                <w:lang w:val="ro-RO"/>
              </w:rPr>
              <w:t xml:space="preserve">UMI-0040EE-B1 UE </w:t>
            </w:r>
            <w:r w:rsidRPr="004E283B">
              <w:rPr>
                <w:rFonts w:asciiTheme="minorHAnsi" w:hAnsiTheme="minorHAnsi" w:cstheme="minorHAnsi"/>
                <w:color w:val="18191B"/>
                <w:spacing w:val="6"/>
                <w:kern w:val="36"/>
                <w:lang w:val="ro-RO"/>
              </w:rPr>
              <w:t>sau echivalent</w:t>
            </w:r>
          </w:p>
          <w:p w14:paraId="5A427A6F"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Tensiune de intrare</w:t>
            </w:r>
          </w:p>
          <w:p w14:paraId="1FDC2091" w14:textId="435FD1E9" w:rsidR="005876C1" w:rsidRPr="004E283B" w:rsidRDefault="005876C1" w:rsidP="005876C1">
            <w:pPr>
              <w:rPr>
                <w:rFonts w:asciiTheme="minorHAnsi" w:hAnsiTheme="minorHAnsi" w:cstheme="minorHAnsi"/>
              </w:rPr>
            </w:pPr>
            <w:r w:rsidRPr="004E283B">
              <w:rPr>
                <w:rFonts w:asciiTheme="minorHAnsi" w:hAnsiTheme="minorHAnsi" w:cstheme="minorHAnsi"/>
              </w:rPr>
              <w:t>220-240VAC, monofazată</w:t>
            </w:r>
          </w:p>
          <w:p w14:paraId="5ADA1F4F"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380-440VAC, trifazat</w:t>
            </w:r>
          </w:p>
          <w:p w14:paraId="7CF00239"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Frecventa de intrare 50/60 Hz</w:t>
            </w:r>
          </w:p>
          <w:p w14:paraId="68E6B8F1" w14:textId="24591C63" w:rsidR="005876C1" w:rsidRPr="004E283B" w:rsidRDefault="005876C1" w:rsidP="005876C1">
            <w:pPr>
              <w:rPr>
                <w:rFonts w:asciiTheme="minorHAnsi" w:hAnsiTheme="minorHAnsi" w:cstheme="minorHAnsi"/>
              </w:rPr>
            </w:pPr>
            <w:r w:rsidRPr="004E283B">
              <w:rPr>
                <w:rFonts w:asciiTheme="minorHAnsi" w:hAnsiTheme="minorHAnsi" w:cstheme="minorHAnsi"/>
              </w:rPr>
              <w:t>Motoare acceptate Motoare cu inducție asincrone, intrare trifazată 0-400Hz</w:t>
            </w:r>
          </w:p>
          <w:p w14:paraId="7651F4C7"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Putere nominală de ieșire kW /CP 4/5</w:t>
            </w:r>
          </w:p>
          <w:p w14:paraId="41286077"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Curent nominal de ieșire 9,5 A</w:t>
            </w:r>
          </w:p>
          <w:p w14:paraId="45099DE8"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Curent nominal de intrare 13,5 A</w:t>
            </w:r>
          </w:p>
          <w:p w14:paraId="398510BD" w14:textId="69292BBA" w:rsidR="005876C1" w:rsidRPr="004E283B" w:rsidRDefault="005876C1" w:rsidP="005876C1">
            <w:pPr>
              <w:rPr>
                <w:rFonts w:asciiTheme="minorHAnsi" w:hAnsiTheme="minorHAnsi" w:cstheme="minorHAnsi"/>
              </w:rPr>
            </w:pPr>
            <w:r w:rsidRPr="004E283B">
              <w:rPr>
                <w:rFonts w:asciiTheme="minorHAnsi" w:hAnsiTheme="minorHAnsi" w:cstheme="minorHAnsi"/>
              </w:rPr>
              <w:t>Capacitate de suprasarcină:</w:t>
            </w:r>
          </w:p>
          <w:p w14:paraId="1CFB9D9B" w14:textId="40DFEA38" w:rsidR="005876C1" w:rsidRPr="004E283B" w:rsidRDefault="005876C1" w:rsidP="005876C1">
            <w:pPr>
              <w:rPr>
                <w:rFonts w:asciiTheme="minorHAnsi" w:hAnsiTheme="minorHAnsi" w:cstheme="minorHAnsi"/>
              </w:rPr>
            </w:pPr>
            <w:r w:rsidRPr="004E283B">
              <w:rPr>
                <w:rFonts w:asciiTheme="minorHAnsi" w:hAnsiTheme="minorHAnsi" w:cstheme="minorHAnsi"/>
              </w:rPr>
              <w:t>150%, 60 de secunde</w:t>
            </w:r>
          </w:p>
          <w:p w14:paraId="7BDA125B"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180%, 10 secunde</w:t>
            </w:r>
          </w:p>
          <w:p w14:paraId="77FF1F19"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200%, 1 secundă</w:t>
            </w:r>
          </w:p>
          <w:p w14:paraId="1158ED9B"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Control Metoda de control SVPWM (Space Vectror PWM)</w:t>
            </w:r>
          </w:p>
          <w:p w14:paraId="1BA01FF6"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SVC (control vectorial fără senzor)</w:t>
            </w:r>
          </w:p>
          <w:p w14:paraId="68F6F33C"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Setare control MODBUS, Analogic, Digital, PID, Puls</w:t>
            </w:r>
          </w:p>
          <w:p w14:paraId="64DE40F3"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Comunicare MODBUS RTU RS-485</w:t>
            </w:r>
          </w:p>
          <w:p w14:paraId="45135C95" w14:textId="40899C99" w:rsidR="00D52BCA" w:rsidRPr="004E283B" w:rsidRDefault="005876C1" w:rsidP="005876C1">
            <w:pPr>
              <w:rPr>
                <w:rFonts w:asciiTheme="minorHAnsi" w:hAnsiTheme="minorHAnsi" w:cstheme="minorHAnsi"/>
              </w:rPr>
            </w:pPr>
            <w:r w:rsidRPr="004E283B">
              <w:rPr>
                <w:rFonts w:asciiTheme="minorHAnsi" w:hAnsiTheme="minorHAnsi" w:cstheme="minorHAnsi"/>
              </w:rPr>
              <w:t xml:space="preserve">Tastatură </w:t>
            </w:r>
            <w:r w:rsidR="00D52BCA" w:rsidRPr="004E283B">
              <w:rPr>
                <w:rFonts w:asciiTheme="minorHAnsi" w:hAnsiTheme="minorHAnsi" w:cstheme="minorHAnsi"/>
              </w:rPr>
              <w:t>d</w:t>
            </w:r>
            <w:r w:rsidRPr="004E283B">
              <w:rPr>
                <w:rFonts w:asciiTheme="minorHAnsi" w:hAnsiTheme="minorHAnsi" w:cstheme="minorHAnsi"/>
              </w:rPr>
              <w:t>etașabil</w:t>
            </w:r>
            <w:r w:rsidR="00D52BCA" w:rsidRPr="004E283B">
              <w:rPr>
                <w:rFonts w:asciiTheme="minorHAnsi" w:hAnsiTheme="minorHAnsi" w:cstheme="minorHAnsi"/>
              </w:rPr>
              <w:t>ă</w:t>
            </w:r>
          </w:p>
          <w:p w14:paraId="2153A9A7" w14:textId="12D38E48" w:rsidR="005876C1" w:rsidRPr="004E283B" w:rsidRDefault="005876C1" w:rsidP="005876C1">
            <w:pPr>
              <w:rPr>
                <w:rFonts w:asciiTheme="minorHAnsi" w:hAnsiTheme="minorHAnsi" w:cstheme="minorHAnsi"/>
              </w:rPr>
            </w:pPr>
            <w:r w:rsidRPr="004E283B">
              <w:rPr>
                <w:rFonts w:asciiTheme="minorHAnsi" w:hAnsiTheme="minorHAnsi" w:cstheme="minorHAnsi"/>
              </w:rPr>
              <w:lastRenderedPageBreak/>
              <w:t>Intrări analogice 1 intrare 0-10V sau 0-20mA</w:t>
            </w:r>
          </w:p>
          <w:p w14:paraId="21A035C6"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1 intrare 0-10V</w:t>
            </w:r>
          </w:p>
          <w:p w14:paraId="1A3BB90F"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Intrări digitale Total 5:</w:t>
            </w:r>
          </w:p>
          <w:p w14:paraId="00373CE9"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4 intrări 1kHz</w:t>
            </w:r>
          </w:p>
          <w:p w14:paraId="62285C8E" w14:textId="77777777" w:rsidR="005876C1" w:rsidRPr="004E283B" w:rsidRDefault="005876C1" w:rsidP="005876C1">
            <w:pPr>
              <w:rPr>
                <w:rFonts w:asciiTheme="minorHAnsi" w:hAnsiTheme="minorHAnsi" w:cstheme="minorHAnsi"/>
              </w:rPr>
            </w:pPr>
            <w:r w:rsidRPr="004E283B">
              <w:rPr>
                <w:rFonts w:asciiTheme="minorHAnsi" w:hAnsiTheme="minorHAnsi" w:cstheme="minorHAnsi"/>
              </w:rPr>
              <w:t>1 intrare 50kHz</w:t>
            </w:r>
          </w:p>
          <w:p w14:paraId="2C4AB4DD" w14:textId="77777777" w:rsidR="00D52BCA" w:rsidRPr="004E283B" w:rsidRDefault="005876C1" w:rsidP="005876C1">
            <w:pPr>
              <w:rPr>
                <w:rFonts w:asciiTheme="minorHAnsi" w:hAnsiTheme="minorHAnsi" w:cstheme="minorHAnsi"/>
              </w:rPr>
            </w:pPr>
            <w:r w:rsidRPr="004E283B">
              <w:rPr>
                <w:rFonts w:asciiTheme="minorHAnsi" w:hAnsiTheme="minorHAnsi" w:cstheme="minorHAnsi"/>
              </w:rPr>
              <w:t>Ieșir</w:t>
            </w:r>
            <w:r w:rsidR="00D52BCA" w:rsidRPr="004E283B">
              <w:rPr>
                <w:rFonts w:asciiTheme="minorHAnsi" w:hAnsiTheme="minorHAnsi" w:cstheme="minorHAnsi"/>
              </w:rPr>
              <w:t>i:</w:t>
            </w:r>
          </w:p>
          <w:p w14:paraId="0E40F265" w14:textId="204369E6" w:rsidR="005876C1" w:rsidRPr="004E283B" w:rsidRDefault="005876C1" w:rsidP="005876C1">
            <w:pPr>
              <w:rPr>
                <w:rFonts w:asciiTheme="minorHAnsi" w:hAnsiTheme="minorHAnsi" w:cstheme="minorHAnsi"/>
              </w:rPr>
            </w:pPr>
            <w:r w:rsidRPr="004E283B">
              <w:rPr>
                <w:rFonts w:asciiTheme="minorHAnsi" w:hAnsiTheme="minorHAnsi" w:cstheme="minorHAnsi"/>
              </w:rPr>
              <w:t>1 ieșire 0-10V,</w:t>
            </w:r>
            <w:r w:rsidR="00D52BCA" w:rsidRPr="004E283B">
              <w:rPr>
                <w:rFonts w:asciiTheme="minorHAnsi" w:hAnsiTheme="minorHAnsi" w:cstheme="minorHAnsi"/>
              </w:rPr>
              <w:t xml:space="preserve"> </w:t>
            </w:r>
            <w:r w:rsidRPr="004E283B">
              <w:rPr>
                <w:rFonts w:asciiTheme="minorHAnsi" w:hAnsiTheme="minorHAnsi" w:cstheme="minorHAnsi"/>
              </w:rPr>
              <w:t xml:space="preserve">0-20mA </w:t>
            </w:r>
          </w:p>
          <w:p w14:paraId="33B5D0B8" w14:textId="26ABAF3D" w:rsidR="005876C1" w:rsidRPr="004E283B" w:rsidRDefault="00D52BCA" w:rsidP="005876C1">
            <w:pPr>
              <w:rPr>
                <w:rFonts w:asciiTheme="minorHAnsi" w:hAnsiTheme="minorHAnsi" w:cstheme="minorHAnsi"/>
              </w:rPr>
            </w:pPr>
            <w:r w:rsidRPr="004E283B">
              <w:rPr>
                <w:rFonts w:asciiTheme="minorHAnsi" w:hAnsiTheme="minorHAnsi" w:cstheme="minorHAnsi"/>
              </w:rPr>
              <w:t xml:space="preserve">1 </w:t>
            </w:r>
            <w:r w:rsidR="005876C1" w:rsidRPr="004E283B">
              <w:rPr>
                <w:rFonts w:asciiTheme="minorHAnsi" w:hAnsiTheme="minorHAnsi" w:cstheme="minorHAnsi"/>
              </w:rPr>
              <w:t xml:space="preserve">Ieșiri </w:t>
            </w:r>
            <w:r w:rsidRPr="004E283B">
              <w:rPr>
                <w:rFonts w:asciiTheme="minorHAnsi" w:hAnsiTheme="minorHAnsi" w:cstheme="minorHAnsi"/>
              </w:rPr>
              <w:t>digitala</w:t>
            </w:r>
          </w:p>
          <w:p w14:paraId="7DAA31AE" w14:textId="3C0F0833" w:rsidR="00D52BCA" w:rsidRPr="004E283B" w:rsidRDefault="005876C1" w:rsidP="00D52BCA">
            <w:pPr>
              <w:rPr>
                <w:rFonts w:asciiTheme="minorHAnsi" w:hAnsiTheme="minorHAnsi" w:cstheme="minorHAnsi"/>
              </w:rPr>
            </w:pPr>
            <w:r w:rsidRPr="004E283B">
              <w:rPr>
                <w:rFonts w:asciiTheme="minorHAnsi" w:hAnsiTheme="minorHAnsi" w:cstheme="minorHAnsi"/>
              </w:rPr>
              <w:t>1 ieșire multifuncțională programabilă.</w:t>
            </w:r>
          </w:p>
          <w:p w14:paraId="1F375D34" w14:textId="256B0621" w:rsidR="005876C1" w:rsidRPr="004E283B" w:rsidRDefault="00D52BCA" w:rsidP="005876C1">
            <w:pPr>
              <w:rPr>
                <w:rFonts w:asciiTheme="minorHAnsi" w:hAnsiTheme="minorHAnsi" w:cstheme="minorHAnsi"/>
              </w:rPr>
            </w:pPr>
            <w:r w:rsidRPr="004E283B">
              <w:rPr>
                <w:rFonts w:asciiTheme="minorHAnsi" w:hAnsiTheme="minorHAnsi" w:cstheme="minorHAnsi"/>
              </w:rPr>
              <w:t>F</w:t>
            </w:r>
            <w:r w:rsidR="005876C1" w:rsidRPr="004E283B">
              <w:rPr>
                <w:rFonts w:asciiTheme="minorHAnsi" w:hAnsiTheme="minorHAnsi" w:cstheme="minorHAnsi"/>
              </w:rPr>
              <w:t xml:space="preserve">rânare dinamică încorporată </w:t>
            </w:r>
          </w:p>
        </w:tc>
        <w:tc>
          <w:tcPr>
            <w:tcW w:w="0" w:type="auto"/>
            <w:shd w:val="clear" w:color="auto" w:fill="auto"/>
          </w:tcPr>
          <w:p w14:paraId="29FF445F" w14:textId="544E868B" w:rsidR="00114B77" w:rsidRPr="004E283B" w:rsidRDefault="007E1C8C" w:rsidP="00114B77">
            <w:pPr>
              <w:jc w:val="center"/>
              <w:rPr>
                <w:rFonts w:asciiTheme="minorHAnsi" w:eastAsia="Calibri" w:hAnsiTheme="minorHAnsi" w:cstheme="minorHAnsi"/>
              </w:rPr>
            </w:pPr>
            <w:r>
              <w:rPr>
                <w:rFonts w:asciiTheme="minorHAnsi" w:eastAsia="Calibri" w:hAnsiTheme="minorHAnsi" w:cstheme="minorHAnsi"/>
              </w:rPr>
              <w:lastRenderedPageBreak/>
              <w:t>1</w:t>
            </w:r>
          </w:p>
        </w:tc>
        <w:tc>
          <w:tcPr>
            <w:tcW w:w="0" w:type="auto"/>
            <w:shd w:val="clear" w:color="auto" w:fill="auto"/>
          </w:tcPr>
          <w:p w14:paraId="40EEB7FE" w14:textId="4BCE66FD" w:rsidR="00114B77" w:rsidRPr="004E283B" w:rsidRDefault="00180529" w:rsidP="00114B77">
            <w:pPr>
              <w:jc w:val="center"/>
              <w:rPr>
                <w:rFonts w:asciiTheme="minorHAnsi" w:eastAsia="Calibri" w:hAnsiTheme="minorHAnsi" w:cstheme="minorHAnsi"/>
              </w:rPr>
            </w:pPr>
            <w:r w:rsidRPr="004E283B">
              <w:rPr>
                <w:rFonts w:asciiTheme="minorHAnsi" w:eastAsia="Calibri" w:hAnsiTheme="minorHAnsi" w:cstheme="minorHAnsi"/>
              </w:rPr>
              <w:t>1531</w:t>
            </w:r>
          </w:p>
        </w:tc>
      </w:tr>
      <w:tr w:rsidR="003565D7" w:rsidRPr="004E283B" w14:paraId="758DAB90" w14:textId="77777777" w:rsidTr="0057132A">
        <w:trPr>
          <w:jc w:val="center"/>
        </w:trPr>
        <w:tc>
          <w:tcPr>
            <w:tcW w:w="0" w:type="auto"/>
            <w:shd w:val="clear" w:color="auto" w:fill="auto"/>
          </w:tcPr>
          <w:p w14:paraId="68FA3819" w14:textId="77777777" w:rsidR="003565D7" w:rsidRPr="004E283B" w:rsidRDefault="003565D7" w:rsidP="003565D7">
            <w:pPr>
              <w:pStyle w:val="ListParagraph"/>
              <w:numPr>
                <w:ilvl w:val="0"/>
                <w:numId w:val="1"/>
              </w:numP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70A8B" w14:textId="579E1C77" w:rsidR="003565D7" w:rsidRPr="004E283B" w:rsidRDefault="003565D7" w:rsidP="003565D7">
            <w:pPr>
              <w:rPr>
                <w:rFonts w:asciiTheme="minorHAnsi" w:hAnsiTheme="minorHAnsi" w:cstheme="minorHAnsi"/>
              </w:rPr>
            </w:pPr>
            <w:r w:rsidRPr="004E283B">
              <w:rPr>
                <w:rFonts w:asciiTheme="minorHAnsi" w:hAnsiTheme="minorHAnsi" w:cstheme="minorHAnsi"/>
                <w:color w:val="000000"/>
              </w:rPr>
              <w:t>Switch cu management entry-level cu 8 porturi Ethernet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70765" w14:textId="77777777" w:rsidR="003565D7" w:rsidRPr="004E283B" w:rsidRDefault="003565D7" w:rsidP="003565D7">
            <w:pPr>
              <w:rPr>
                <w:rFonts w:asciiTheme="minorHAnsi" w:hAnsiTheme="minorHAnsi" w:cstheme="minorHAnsi"/>
                <w:color w:val="000000"/>
              </w:rPr>
            </w:pPr>
            <w:r w:rsidRPr="004E283B">
              <w:rPr>
                <w:rFonts w:asciiTheme="minorHAnsi" w:hAnsiTheme="minorHAnsi" w:cstheme="minorHAnsi"/>
                <w:color w:val="000000"/>
              </w:rPr>
              <w:t>Switch cu management entry-level cu 8 porturi Ethernet</w:t>
            </w:r>
            <w:r w:rsidR="00D52BCA" w:rsidRPr="004E283B">
              <w:rPr>
                <w:rFonts w:asciiTheme="minorHAnsi" w:hAnsiTheme="minorHAnsi" w:cstheme="minorHAnsi"/>
                <w:color w:val="000000"/>
              </w:rPr>
              <w:t xml:space="preserve"> tip </w:t>
            </w:r>
            <w:r w:rsidR="00E43C09" w:rsidRPr="004E283B">
              <w:rPr>
                <w:rFonts w:asciiTheme="minorHAnsi" w:hAnsiTheme="minorHAnsi" w:cstheme="minorHAnsi"/>
                <w:color w:val="000000"/>
              </w:rPr>
              <w:t xml:space="preserve">EDS-408A </w:t>
            </w:r>
            <w:r w:rsidR="00D52BCA" w:rsidRPr="004E283B">
              <w:rPr>
                <w:rFonts w:asciiTheme="minorHAnsi" w:hAnsiTheme="minorHAnsi" w:cstheme="minorHAnsi"/>
                <w:color w:val="000000"/>
              </w:rPr>
              <w:t>sau echivalent</w:t>
            </w:r>
          </w:p>
          <w:p w14:paraId="35C5F01F"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Interfață Ethernet</w:t>
            </w:r>
          </w:p>
          <w:p w14:paraId="723B9CFF" w14:textId="69F0B4F1" w:rsidR="00E43C09" w:rsidRPr="004E283B" w:rsidRDefault="00E43C09" w:rsidP="00E43C09">
            <w:pPr>
              <w:rPr>
                <w:rFonts w:asciiTheme="minorHAnsi" w:hAnsiTheme="minorHAnsi" w:cstheme="minorHAnsi"/>
              </w:rPr>
            </w:pPr>
            <w:r w:rsidRPr="004E283B">
              <w:rPr>
                <w:rFonts w:asciiTheme="minorHAnsi" w:hAnsiTheme="minorHAnsi" w:cstheme="minorHAnsi"/>
              </w:rPr>
              <w:t>Porturi 10/100BaseT(X) (conector RJ45</w:t>
            </w:r>
            <w:proofErr w:type="gramStart"/>
            <w:r w:rsidRPr="004E283B">
              <w:rPr>
                <w:rFonts w:asciiTheme="minorHAnsi" w:hAnsiTheme="minorHAnsi" w:cstheme="minorHAnsi"/>
              </w:rPr>
              <w:t>)  8</w:t>
            </w:r>
            <w:proofErr w:type="gramEnd"/>
          </w:p>
          <w:p w14:paraId="20C7C500"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Viteza de negociere automată</w:t>
            </w:r>
          </w:p>
          <w:p w14:paraId="2ADD497F"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Modul Full/Semi duplex</w:t>
            </w:r>
          </w:p>
          <w:p w14:paraId="06596555"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Conexiune automată MDI/MDI-X</w:t>
            </w:r>
          </w:p>
          <w:p w14:paraId="44985D7D"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Standarde IEEE 802.3 pentru 10BaseT</w:t>
            </w:r>
          </w:p>
          <w:p w14:paraId="24476CCA"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IEEE 802.3u pentru 100BaseT(X) și 100BaseFX</w:t>
            </w:r>
          </w:p>
          <w:p w14:paraId="632535D5"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IEEE 802.3x pentru controlul fluxului</w:t>
            </w:r>
          </w:p>
          <w:p w14:paraId="258F0BEA"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IEEE 802.1D-2004 pentru Protocolul Spanning Tree</w:t>
            </w:r>
          </w:p>
          <w:p w14:paraId="7BC8DA2F"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IEEE 802.1p pentru clasa de serviciu</w:t>
            </w:r>
          </w:p>
          <w:p w14:paraId="63673688"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IEEE 802.1Q pentru etichetarea VLAN</w:t>
            </w:r>
          </w:p>
          <w:p w14:paraId="09A3EA2F"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IEEE 802.1w pentru Protocolul Rapid Spanning Tree</w:t>
            </w:r>
          </w:p>
          <w:p w14:paraId="705BBA54" w14:textId="23BB7861" w:rsidR="00E43C09" w:rsidRPr="004E283B" w:rsidRDefault="00E43C09" w:rsidP="00E43C09">
            <w:pPr>
              <w:rPr>
                <w:rFonts w:asciiTheme="minorHAnsi" w:hAnsiTheme="minorHAnsi" w:cstheme="minorHAnsi"/>
              </w:rPr>
            </w:pPr>
            <w:r w:rsidRPr="004E283B">
              <w:rPr>
                <w:rFonts w:asciiTheme="minorHAnsi" w:hAnsiTheme="minorHAnsi" w:cstheme="minorHAnsi"/>
              </w:rPr>
              <w:t>Caracteristici software Ethernet:</w:t>
            </w:r>
          </w:p>
          <w:p w14:paraId="0A081DA2"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Filtru VLAN 802.1Q, GMRP, GVRP, IGMP v1/v2, VLAN bazat pe porturi</w:t>
            </w:r>
          </w:p>
          <w:p w14:paraId="74657FBA"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Protocoale industriale Modbus TCP</w:t>
            </w:r>
          </w:p>
          <w:p w14:paraId="74E20564"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Gestionare Controlul fluxului contrapresiunii, BOOTP, Opțiunea DHCP 66/67/82, DHCP Server/Client, Controlul fluxului, IPv4/IPv6, LLDP, Port Mirror, RARP, RMON, SMTP, SNMP Inform, SNMPv1/v2c/v3, Syslog, Telnet, TFTP</w:t>
            </w:r>
          </w:p>
          <w:p w14:paraId="1DF5D33A"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MIB Bridge MIB, Ethernet-like MIB, MIB-II, P-BRIDGE MIB, RMON MIB Grupuri 1, 2, 3, 9, RSTP MIB</w:t>
            </w:r>
          </w:p>
          <w:p w14:paraId="7AB52252"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Protocoale de redundanță RSTP, STP, Turbo Chain, Turbo Ring v1/v2</w:t>
            </w:r>
          </w:p>
          <w:p w14:paraId="11F2A438"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Managementul timpului Server/Client NTP, SNTP</w:t>
            </w:r>
          </w:p>
          <w:p w14:paraId="50A28994"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Max. Număr de VLAN-uri 64</w:t>
            </w:r>
          </w:p>
          <w:p w14:paraId="0684C69D"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Dimensiunea tamponului de pachete 1 Mbits</w:t>
            </w:r>
          </w:p>
          <w:p w14:paraId="2EC43254"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Cozile prioritare 4</w:t>
            </w:r>
          </w:p>
          <w:p w14:paraId="37CB8A52"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ID-ul VLAN Interval VID de la 1 la 4094</w:t>
            </w:r>
          </w:p>
          <w:p w14:paraId="16864269"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Interfață serială</w:t>
            </w:r>
          </w:p>
          <w:p w14:paraId="37AE68B9"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Port de consolă RS-232 (TxD, RxD, GND), RJ45 cu 10 pini (19200, n, 8, 1)</w:t>
            </w:r>
          </w:p>
          <w:p w14:paraId="38F44BFC"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Configurarea comutatorului DIP</w:t>
            </w:r>
          </w:p>
          <w:p w14:paraId="0F13E707"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Interfață Ethernet Turbo Ring, Master, Coupler, Reserve</w:t>
            </w:r>
          </w:p>
          <w:p w14:paraId="0992C147"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Interfață de intrare/ieșire</w:t>
            </w:r>
          </w:p>
          <w:p w14:paraId="5E0D6A14"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Canale de contact de alarmă Ieșire releu cu capacitate de transport de curent de 1 A la 24 VDC</w:t>
            </w:r>
          </w:p>
          <w:p w14:paraId="204E86EC"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Conexiune 1 bloc terminal(e) detașabil(e) cu 6 contacte</w:t>
            </w:r>
          </w:p>
          <w:p w14:paraId="7F9ACD5E"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lastRenderedPageBreak/>
              <w:t>Tensiune de intrare Toate modelele: Intrări duble redundante</w:t>
            </w:r>
          </w:p>
          <w:p w14:paraId="0BE961D1" w14:textId="77777777" w:rsidR="00E43C09" w:rsidRPr="004E283B" w:rsidRDefault="00E43C09" w:rsidP="00E43C09">
            <w:pPr>
              <w:rPr>
                <w:rFonts w:asciiTheme="minorHAnsi" w:hAnsiTheme="minorHAnsi" w:cstheme="minorHAnsi"/>
              </w:rPr>
            </w:pPr>
            <w:r w:rsidRPr="004E283B">
              <w:rPr>
                <w:rFonts w:asciiTheme="minorHAnsi" w:hAnsiTheme="minorHAnsi" w:cstheme="minorHAnsi"/>
              </w:rPr>
              <w:t>Protecție la suprasarcină acceptată</w:t>
            </w:r>
          </w:p>
          <w:p w14:paraId="5A6C732D" w14:textId="135A3CC9" w:rsidR="00E43C09" w:rsidRPr="004E283B" w:rsidRDefault="00E43C09" w:rsidP="00E43C09">
            <w:pPr>
              <w:rPr>
                <w:rFonts w:asciiTheme="minorHAnsi" w:hAnsiTheme="minorHAnsi" w:cstheme="minorHAnsi"/>
              </w:rPr>
            </w:pPr>
            <w:r w:rsidRPr="004E283B">
              <w:rPr>
                <w:rFonts w:asciiTheme="minorHAnsi" w:hAnsiTheme="minorHAnsi" w:cstheme="minorHAnsi"/>
              </w:rPr>
              <w:t>Protecție împotriva polarității inverse acceptată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B68C8" w14:textId="14D1721C"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F758E" w14:textId="42135857"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t>2675</w:t>
            </w:r>
          </w:p>
        </w:tc>
      </w:tr>
      <w:tr w:rsidR="003565D7" w:rsidRPr="004E283B" w14:paraId="0EF38F50" w14:textId="77777777" w:rsidTr="0057132A">
        <w:trPr>
          <w:jc w:val="center"/>
        </w:trPr>
        <w:tc>
          <w:tcPr>
            <w:tcW w:w="0" w:type="auto"/>
            <w:shd w:val="clear" w:color="auto" w:fill="auto"/>
          </w:tcPr>
          <w:p w14:paraId="419E4CFE" w14:textId="77777777" w:rsidR="003565D7" w:rsidRPr="004E283B" w:rsidRDefault="003565D7" w:rsidP="003565D7">
            <w:pPr>
              <w:pStyle w:val="ListParagraph"/>
              <w:numPr>
                <w:ilvl w:val="0"/>
                <w:numId w:val="1"/>
              </w:numP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7D91" w14:textId="7BE71E29" w:rsidR="003565D7" w:rsidRPr="004E283B" w:rsidRDefault="003565D7" w:rsidP="003565D7">
            <w:pPr>
              <w:rPr>
                <w:rFonts w:asciiTheme="minorHAnsi" w:hAnsiTheme="minorHAnsi" w:cstheme="minorHAnsi"/>
              </w:rPr>
            </w:pPr>
            <w:r w:rsidRPr="004E283B">
              <w:rPr>
                <w:rFonts w:asciiTheme="minorHAnsi" w:hAnsiTheme="minorHAnsi" w:cstheme="minorHAnsi"/>
                <w:color w:val="000000"/>
              </w:rPr>
              <w:t>Ethernet remote 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70E8D" w14:textId="6C4460C6" w:rsidR="003565D7" w:rsidRPr="004E283B" w:rsidRDefault="003565D7" w:rsidP="003565D7">
            <w:pPr>
              <w:rPr>
                <w:rFonts w:asciiTheme="minorHAnsi" w:hAnsiTheme="minorHAnsi" w:cstheme="minorHAnsi"/>
                <w:color w:val="000000"/>
              </w:rPr>
            </w:pPr>
            <w:r w:rsidRPr="004E283B">
              <w:rPr>
                <w:rFonts w:asciiTheme="minorHAnsi" w:hAnsiTheme="minorHAnsi" w:cstheme="minorHAnsi"/>
                <w:color w:val="000000"/>
              </w:rPr>
              <w:t>Ethernet remote I/O tip ioLogik E1212 sau echivalent</w:t>
            </w:r>
          </w:p>
          <w:p w14:paraId="4978063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INTERFATA INTRARE/IESIIRE</w:t>
            </w:r>
          </w:p>
          <w:p w14:paraId="1C932707"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Canale DIO configurabile (prin jumper) 8</w:t>
            </w:r>
          </w:p>
          <w:p w14:paraId="544CF01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Canale de intrare digitală 8</w:t>
            </w:r>
          </w:p>
          <w:p w14:paraId="26A467B2"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Izolație 3k VDC sau 2k Vrms</w:t>
            </w:r>
          </w:p>
          <w:p w14:paraId="0C2AE55E"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Butoane Buton de resetare</w:t>
            </w:r>
          </w:p>
          <w:p w14:paraId="64AE087C"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Intrări digitale</w:t>
            </w:r>
          </w:p>
          <w:p w14:paraId="038865E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Conector Terminal Euroblock fixat cu șuruburi</w:t>
            </w:r>
          </w:p>
          <w:p w14:paraId="22B8FA4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Frecventa de contor 250 Hz</w:t>
            </w:r>
          </w:p>
          <w:p w14:paraId="2D66163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Interval de timp de filtrare digitală configurabil</w:t>
            </w:r>
          </w:p>
          <w:p w14:paraId="406FEE9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Contact uscat Pornit: scurtcircuit la GND Oprit: deschis</w:t>
            </w:r>
          </w:p>
          <w:p w14:paraId="2120D4D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Modul I/O DI sau contor de evenimente</w:t>
            </w:r>
          </w:p>
          <w:p w14:paraId="03915E7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Puncte pe COM 8</w:t>
            </w:r>
          </w:p>
          <w:p w14:paraId="7AE1134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Tip senzor Contact uscat</w:t>
            </w:r>
          </w:p>
          <w:p w14:paraId="27AE73A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Contact umed (NPN sau PNP)</w:t>
            </w:r>
          </w:p>
          <w:p w14:paraId="6A9778C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Contact umed (DI la COM) Pornit: 10 până la 30 VDC</w:t>
            </w:r>
          </w:p>
          <w:p w14:paraId="50004899"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Oprit: 0 până la 3 VDC</w:t>
            </w:r>
          </w:p>
          <w:p w14:paraId="35EDF02C"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Ieșiri digitale</w:t>
            </w:r>
          </w:p>
          <w:p w14:paraId="0423929E"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Conector Terminal Euroblock fixat cu șuruburi</w:t>
            </w:r>
          </w:p>
          <w:p w14:paraId="63BC679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Curent nominal 200 mA pe canal</w:t>
            </w:r>
          </w:p>
          <w:p w14:paraId="4DDE6AB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Modul I/O DO sau ieșire în impuls</w:t>
            </w:r>
          </w:p>
          <w:p w14:paraId="68B1A38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Tip I/O Chiuvetă</w:t>
            </w:r>
          </w:p>
          <w:p w14:paraId="01DC890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Protecție la supracurent 2,6 A per canal la 25°C</w:t>
            </w:r>
          </w:p>
          <w:p w14:paraId="0482AB57"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Oprire la supratemperatură 175°C (tipic), 150°C (min.)</w:t>
            </w:r>
          </w:p>
          <w:p w14:paraId="23F3E68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Protecție la supratensiune 35 VDC</w:t>
            </w:r>
          </w:p>
          <w:p w14:paraId="5EDE885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Frecvența de ieșire a impulsurilor 500 Hz (max.)</w:t>
            </w:r>
          </w:p>
          <w:p w14:paraId="1A20757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INTERFATA ETHERNET</w:t>
            </w:r>
          </w:p>
          <w:p w14:paraId="6A48075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Porturi 10/100BaseT(X) (conector RJ45) 2, 1 adresa MAC (bypass Ethernet)</w:t>
            </w:r>
          </w:p>
          <w:p w14:paraId="684E60A8"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Protecție de izolare magnetică 1,5 kV (încorporată)</w:t>
            </w:r>
          </w:p>
          <w:p w14:paraId="21DEF4E2"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CARACTERISTICI SOFTWARE ETHERNET</w:t>
            </w:r>
          </w:p>
          <w:p w14:paraId="0165528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Opțiuni de configurare Consolă Web (HTTP), Utilitar Windows (ioSearch)</w:t>
            </w:r>
          </w:p>
          <w:p w14:paraId="271ACE8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Protocoale industriale Adaptor EtherNet/IP, Server Modbus TCP (Sclav), Moxa AOPC (etichetă activă), Biblioteca MXIO</w:t>
            </w:r>
          </w:p>
          <w:p w14:paraId="4A718BE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Management BOOTP, RESTful API, DHCP Client, HTTP, IPv4, TCP/IP, UDP, SNMPv1 Trap, SNMPv1/v2c</w:t>
            </w:r>
          </w:p>
          <w:p w14:paraId="010FE144"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Setări dispozitiv MIB MIB</w:t>
            </w:r>
          </w:p>
          <w:p w14:paraId="5941911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Securitate Lista de control al accesului</w:t>
            </w:r>
          </w:p>
          <w:p w14:paraId="43672F3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INTERFATA LED</w:t>
            </w:r>
          </w:p>
          <w:p w14:paraId="688A2CF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Indicatori LED Alimentare, Gata, Port 1, Port 2</w:t>
            </w:r>
          </w:p>
          <w:p w14:paraId="17EBC21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MODBUS TCP</w:t>
            </w:r>
          </w:p>
          <w:p w14:paraId="4A82D03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Funcții acceptate 1, 2, 3, 4, 5, 6, 15, 16, 23</w:t>
            </w:r>
          </w:p>
          <w:p w14:paraId="1779B2BB"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Mode Server (Sclav)</w:t>
            </w:r>
          </w:p>
          <w:p w14:paraId="32CA7BF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Max. Nr. conexiuni client 10</w:t>
            </w:r>
          </w:p>
          <w:p w14:paraId="1D035A6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ETHERNET/IP</w:t>
            </w:r>
          </w:p>
          <w:p w14:paraId="24AFCB74"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lastRenderedPageBreak/>
              <w:t>Adaptor de mod</w:t>
            </w:r>
          </w:p>
          <w:p w14:paraId="071CF729"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Max. Nr. conexiuni scaner 9 (pentru citire), 1 (pentru citire/scriere)</w:t>
            </w:r>
          </w:p>
          <w:p w14:paraId="7D42A77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PARAMETRI DE PUTERE</w:t>
            </w:r>
          </w:p>
          <w:p w14:paraId="011ED287"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Conector de alimentare Terminal Euroblock fixat cu șuruburi</w:t>
            </w:r>
          </w:p>
          <w:p w14:paraId="167F405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Număr de intrări de putere 1</w:t>
            </w:r>
          </w:p>
          <w:p w14:paraId="2AD30A8B"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Tensiune de intrare 12 până la 36 VDC</w:t>
            </w:r>
          </w:p>
          <w:p w14:paraId="216A26F4" w14:textId="7D482E6D" w:rsidR="003565D7" w:rsidRPr="004E283B" w:rsidRDefault="003565D7" w:rsidP="003565D7">
            <w:pPr>
              <w:rPr>
                <w:rFonts w:asciiTheme="minorHAnsi" w:hAnsiTheme="minorHAnsi" w:cstheme="minorHAnsi"/>
              </w:rPr>
            </w:pPr>
            <w:r w:rsidRPr="004E283B">
              <w:rPr>
                <w:rFonts w:asciiTheme="minorHAnsi" w:hAnsiTheme="minorHAnsi" w:cstheme="minorHAnsi"/>
              </w:rPr>
              <w:t>Consum de energie 155 mA @ 24 VDC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1B1D" w14:textId="204CF708"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CB0D" w14:textId="43ADB0BE"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t>515</w:t>
            </w:r>
          </w:p>
        </w:tc>
      </w:tr>
      <w:tr w:rsidR="003565D7" w:rsidRPr="004E283B" w14:paraId="4A938643" w14:textId="77777777" w:rsidTr="0057132A">
        <w:trPr>
          <w:jc w:val="center"/>
        </w:trPr>
        <w:tc>
          <w:tcPr>
            <w:tcW w:w="0" w:type="auto"/>
            <w:shd w:val="clear" w:color="auto" w:fill="auto"/>
          </w:tcPr>
          <w:p w14:paraId="1C1FDE47" w14:textId="77777777" w:rsidR="003565D7" w:rsidRPr="004E283B" w:rsidRDefault="003565D7" w:rsidP="003565D7">
            <w:pPr>
              <w:pStyle w:val="ListParagraph"/>
              <w:numPr>
                <w:ilvl w:val="0"/>
                <w:numId w:val="1"/>
              </w:numP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F06DD" w14:textId="191D4774" w:rsidR="003565D7" w:rsidRPr="004E283B" w:rsidRDefault="003565D7" w:rsidP="003565D7">
            <w:pPr>
              <w:rPr>
                <w:rFonts w:asciiTheme="minorHAnsi" w:hAnsiTheme="minorHAnsi" w:cstheme="minorHAnsi"/>
              </w:rPr>
            </w:pPr>
            <w:r w:rsidRPr="004E283B">
              <w:rPr>
                <w:rFonts w:asciiTheme="minorHAnsi" w:hAnsiTheme="minorHAnsi" w:cstheme="minorHAnsi"/>
                <w:color w:val="000000"/>
              </w:rPr>
              <w:t>MGate gateway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7E755" w14:textId="6E83FD21" w:rsidR="003565D7" w:rsidRPr="004E283B" w:rsidRDefault="003565D7" w:rsidP="003565D7">
            <w:pPr>
              <w:rPr>
                <w:rFonts w:asciiTheme="minorHAnsi" w:hAnsiTheme="minorHAnsi" w:cstheme="minorHAnsi"/>
              </w:rPr>
            </w:pPr>
            <w:r w:rsidRPr="004E283B">
              <w:rPr>
                <w:rFonts w:asciiTheme="minorHAnsi" w:hAnsiTheme="minorHAnsi" w:cstheme="minorHAnsi"/>
                <w:color w:val="000000"/>
              </w:rPr>
              <w:t>MGate gateway tip MGate MB3180/EU sau echivalent</w:t>
            </w:r>
          </w:p>
          <w:p w14:paraId="740332EA" w14:textId="3702C54D" w:rsidR="003565D7" w:rsidRPr="004E283B" w:rsidRDefault="003565D7" w:rsidP="003565D7">
            <w:pPr>
              <w:rPr>
                <w:rFonts w:asciiTheme="minorHAnsi" w:hAnsiTheme="minorHAnsi" w:cstheme="minorHAnsi"/>
              </w:rPr>
            </w:pPr>
            <w:r w:rsidRPr="004E283B">
              <w:rPr>
                <w:rFonts w:asciiTheme="minorHAnsi" w:hAnsiTheme="minorHAnsi" w:cstheme="minorHAnsi"/>
              </w:rPr>
              <w:t>Interfață Ethernet</w:t>
            </w:r>
          </w:p>
          <w:p w14:paraId="39C51E37"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Porturi 10/100BaseT(X) (conector RJ45) 1 (conexiune automată MDI/MDI-X)</w:t>
            </w:r>
          </w:p>
          <w:p w14:paraId="5A24EA5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Protecție de izolare magnetică 1,5 kV (încorporată)</w:t>
            </w:r>
          </w:p>
          <w:p w14:paraId="553ED49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Caracteristici software Ethernet</w:t>
            </w:r>
          </w:p>
          <w:p w14:paraId="666E552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Protocoale industriale Client Modbus TCP (Master), Server Modbus TCP (Sclav)</w:t>
            </w:r>
          </w:p>
          <w:p w14:paraId="31C6CBFC"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Opțiuni de configurare Consolă web (HTTP), Utilitar de căutare dispozitiv (DSU), Manager MGate, Consola Telnet</w:t>
            </w:r>
          </w:p>
          <w:p w14:paraId="78612D9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Interfață serială</w:t>
            </w:r>
          </w:p>
          <w:p w14:paraId="4320320F" w14:textId="24FDD439" w:rsidR="003565D7" w:rsidRPr="004E283B" w:rsidRDefault="003565D7" w:rsidP="003565D7">
            <w:pPr>
              <w:rPr>
                <w:rFonts w:asciiTheme="minorHAnsi" w:hAnsiTheme="minorHAnsi" w:cstheme="minorHAnsi"/>
              </w:rPr>
            </w:pPr>
            <w:r w:rsidRPr="004E283B">
              <w:rPr>
                <w:rFonts w:asciiTheme="minorHAnsi" w:hAnsiTheme="minorHAnsi" w:cstheme="minorHAnsi"/>
              </w:rPr>
              <w:t>Număr de porturi 1</w:t>
            </w:r>
          </w:p>
          <w:p w14:paraId="3B0FCC1B"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Conector DB9 tată</w:t>
            </w:r>
          </w:p>
          <w:p w14:paraId="6815EAB8"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Standarde seriale RS-232/422/485 (software selectabil)</w:t>
            </w:r>
          </w:p>
          <w:p w14:paraId="2BDA768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Viteză de transmisie 50 bps până la 921,6 kbps</w:t>
            </w:r>
          </w:p>
          <w:p w14:paraId="1D8F2A0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Controlul fluxului DTR/DSR, comutare RTS (numai RS-232), RTS/CTS</w:t>
            </w:r>
          </w:p>
          <w:p w14:paraId="184D35FA"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Controlul direcției datelor RS-485 ADDC® (control automat al direcției datelor)</w:t>
            </w:r>
          </w:p>
          <w:p w14:paraId="651C77F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Rezistor de tragere înalt/jos pentru RS-485 1 kilo-ohm, 150 kilo-ohmi</w:t>
            </w:r>
          </w:p>
          <w:p w14:paraId="3093A65A"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Semnale seriale</w:t>
            </w:r>
          </w:p>
          <w:p w14:paraId="2B61A91B"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RS-232 TxD, RxD, RTS, CTS, DTR, DSR, DCD, GND</w:t>
            </w:r>
          </w:p>
          <w:p w14:paraId="5CA1458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RS-422 Tx+, Tx-, Rx+, Rx-, GND</w:t>
            </w:r>
          </w:p>
          <w:p w14:paraId="31F61CC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RS-485-2w Data+, Data-, GND</w:t>
            </w:r>
          </w:p>
          <w:p w14:paraId="49BA96A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RS-485-4w Tx+, Tx-, Rx+, Rx-, GND</w:t>
            </w:r>
          </w:p>
          <w:p w14:paraId="1632130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Caracteristici software serial</w:t>
            </w:r>
          </w:p>
          <w:p w14:paraId="1A11D522"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Protocoale industriale Modbus RTU/ASCII Master, Modbus RTU/ASCII Slave</w:t>
            </w:r>
          </w:p>
          <w:p w14:paraId="392A330C"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Modbus (transparent)</w:t>
            </w:r>
          </w:p>
          <w:p w14:paraId="22F527F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Max. Număr de conexiuni client 16</w:t>
            </w:r>
          </w:p>
          <w:p w14:paraId="320A984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Max. Nr. de conexiuni la server 32</w:t>
            </w:r>
          </w:p>
          <w:p w14:paraId="5B7FBC92"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Parametrii de putere</w:t>
            </w:r>
          </w:p>
          <w:p w14:paraId="28D70130" w14:textId="2A7F154E" w:rsidR="003565D7" w:rsidRPr="004E283B" w:rsidRDefault="003565D7" w:rsidP="003565D7">
            <w:pPr>
              <w:rPr>
                <w:rFonts w:asciiTheme="minorHAnsi" w:hAnsiTheme="minorHAnsi" w:cstheme="minorHAnsi"/>
              </w:rPr>
            </w:pPr>
            <w:r w:rsidRPr="004E283B">
              <w:rPr>
                <w:rFonts w:asciiTheme="minorHAnsi" w:hAnsiTheme="minorHAnsi" w:cstheme="minorHAnsi"/>
              </w:rPr>
              <w:t>Tensiune de intrare 12 până la 48 VDC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54B0E" w14:textId="796243C2"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D2FE6" w14:textId="49CE6868"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t>637</w:t>
            </w:r>
          </w:p>
        </w:tc>
      </w:tr>
      <w:tr w:rsidR="003565D7" w:rsidRPr="004E283B" w14:paraId="14614E20" w14:textId="77777777" w:rsidTr="0057132A">
        <w:trPr>
          <w:jc w:val="center"/>
        </w:trPr>
        <w:tc>
          <w:tcPr>
            <w:tcW w:w="0" w:type="auto"/>
            <w:shd w:val="clear" w:color="auto" w:fill="auto"/>
          </w:tcPr>
          <w:p w14:paraId="3E84F621" w14:textId="77777777" w:rsidR="003565D7" w:rsidRPr="004E283B" w:rsidRDefault="003565D7" w:rsidP="003565D7">
            <w:pPr>
              <w:pStyle w:val="ListParagraph"/>
              <w:numPr>
                <w:ilvl w:val="0"/>
                <w:numId w:val="1"/>
              </w:numP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3190C" w14:textId="3DC99EC0" w:rsidR="003565D7" w:rsidRPr="004E283B" w:rsidRDefault="003565D7" w:rsidP="003565D7">
            <w:pPr>
              <w:rPr>
                <w:rFonts w:asciiTheme="minorHAnsi" w:hAnsiTheme="minorHAnsi" w:cstheme="minorHAnsi"/>
                <w:color w:val="333333"/>
              </w:rPr>
            </w:pPr>
            <w:r w:rsidRPr="004E283B">
              <w:rPr>
                <w:rFonts w:asciiTheme="minorHAnsi" w:hAnsiTheme="minorHAnsi" w:cstheme="minorHAnsi"/>
                <w:color w:val="000000"/>
              </w:rPr>
              <w:t>Convertor serial – ethernet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6F672" w14:textId="71E53F9B" w:rsidR="003565D7" w:rsidRPr="004E283B" w:rsidRDefault="003565D7" w:rsidP="003565D7">
            <w:pPr>
              <w:rPr>
                <w:rFonts w:asciiTheme="minorHAnsi" w:hAnsiTheme="minorHAnsi" w:cstheme="minorHAnsi"/>
              </w:rPr>
            </w:pPr>
            <w:r w:rsidRPr="004E283B">
              <w:rPr>
                <w:rFonts w:asciiTheme="minorHAnsi" w:hAnsiTheme="minorHAnsi" w:cstheme="minorHAnsi"/>
              </w:rPr>
              <w:t>Convertor serial – ethernet, tip NPort 5110/EU sau echivalent</w:t>
            </w:r>
          </w:p>
          <w:p w14:paraId="0334F5FC" w14:textId="7F7A2193" w:rsidR="003565D7" w:rsidRPr="004E283B" w:rsidRDefault="003565D7" w:rsidP="003565D7">
            <w:pPr>
              <w:rPr>
                <w:rFonts w:asciiTheme="minorHAnsi" w:hAnsiTheme="minorHAnsi" w:cstheme="minorHAnsi"/>
              </w:rPr>
            </w:pPr>
            <w:r w:rsidRPr="004E283B">
              <w:rPr>
                <w:rFonts w:asciiTheme="minorHAnsi" w:hAnsiTheme="minorHAnsi" w:cstheme="minorHAnsi"/>
              </w:rPr>
              <w:t>Interfață Ethernet</w:t>
            </w:r>
          </w:p>
          <w:p w14:paraId="21CD85B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Porturi 10/100BaseT(X) (conector RJ45) 1</w:t>
            </w:r>
          </w:p>
          <w:p w14:paraId="6490582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Protecție de izolare magnetică 1,5 kV (încorporată)</w:t>
            </w:r>
          </w:p>
          <w:p w14:paraId="1094009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Caracteristici software Ethernet</w:t>
            </w:r>
          </w:p>
          <w:p w14:paraId="18E7112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Opțiuni de configurare Consolă serială (doar NPort 5110/5110-T)</w:t>
            </w:r>
          </w:p>
          <w:p w14:paraId="7388A68E"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lastRenderedPageBreak/>
              <w:t>Management DHCP Client, IPv4, SNTP, SMTP, SNMPv1, Telnet, DNS, HTTP, ARP, BOOTP, UDP, TCP/IP, ICMP</w:t>
            </w:r>
          </w:p>
          <w:p w14:paraId="5C6A7CB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 xml:space="preserve">Drivere Windows Real COM Windows 95/98/ME/NT/2000, Windows XP/2003/Vista/2008/7/8/8.1/10 (x86/x64), Windows 2008 R2/2012/2012 R2/2016/2019 </w:t>
            </w:r>
            <w:proofErr w:type="gramStart"/>
            <w:r w:rsidRPr="004E283B">
              <w:rPr>
                <w:rFonts w:asciiTheme="minorHAnsi" w:hAnsiTheme="minorHAnsi" w:cstheme="minorHAnsi"/>
              </w:rPr>
              <w:t>( x</w:t>
            </w:r>
            <w:proofErr w:type="gramEnd"/>
            <w:r w:rsidRPr="004E283B">
              <w:rPr>
                <w:rFonts w:asciiTheme="minorHAnsi" w:hAnsiTheme="minorHAnsi" w:cstheme="minorHAnsi"/>
              </w:rPr>
              <w:t>64), Windows Embedded CE 5.0/6.0, Windows XP Embedded</w:t>
            </w:r>
          </w:p>
          <w:p w14:paraId="7C3E436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Linux Real TTY Drivers Versiuni Kernel: 2.4.x, 2.6.x, 3.x, 4.x și 5.x</w:t>
            </w:r>
          </w:p>
          <w:p w14:paraId="7BABB91A"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Drivere TTY fixe macOS 10.12, macOS 10.13, macOS 10.14, macOS 10.15, SCO UNIX, SCO OpenServer, UnixWare 7, QNX 4.25, QNX 6, Solaris 10, FreeBSD, AIX OS 5.x, HP-UX X11</w:t>
            </w:r>
          </w:p>
          <w:p w14:paraId="05E904C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API Android Android 3.1.x și versiuni ulterioare</w:t>
            </w:r>
          </w:p>
          <w:p w14:paraId="5768C9D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MIB RFC1213, RFC1317</w:t>
            </w:r>
          </w:p>
          <w:p w14:paraId="6A131F0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Interfață serială</w:t>
            </w:r>
          </w:p>
          <w:p w14:paraId="7A995F8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Conector DB9 tată</w:t>
            </w:r>
          </w:p>
          <w:p w14:paraId="68F282AD"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Nr. porturi 1</w:t>
            </w:r>
          </w:p>
          <w:p w14:paraId="3A8C0F6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Standarde seriale RS-232</w:t>
            </w:r>
          </w:p>
          <w:p w14:paraId="2A36984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Moduri de operare Dezactivate, Modem Ethernet, Conexiune pereche, COM real, Telnet invers, Client TCP, Server TCP, UDP</w:t>
            </w:r>
          </w:p>
          <w:p w14:paraId="0B7C19A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Viteză de transmisie 110 bps până la 230,4 kbps</w:t>
            </w:r>
          </w:p>
          <w:p w14:paraId="32F026C8"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Biții de date 5, 6, 7, 8</w:t>
            </w:r>
          </w:p>
          <w:p w14:paraId="420C92B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Biții de oprire 1, 1.5, 2</w:t>
            </w:r>
          </w:p>
          <w:p w14:paraId="7765119A"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Paritate Nici unul, Par, Impar, Spațiu, Mark</w:t>
            </w:r>
          </w:p>
          <w:p w14:paraId="7B6137B4"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Controlul fluxului RTS/CTS, DTR/DSR, XON/XOFF</w:t>
            </w:r>
          </w:p>
          <w:p w14:paraId="5BA2F0D8"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Semnale seriale</w:t>
            </w:r>
          </w:p>
          <w:p w14:paraId="14FE836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RS-232 TxD, RxD, RTS, CTS, DTR, DSR, DCD, GND</w:t>
            </w:r>
          </w:p>
          <w:p w14:paraId="0305018F"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Parametrii de putere</w:t>
            </w:r>
          </w:p>
          <w:p w14:paraId="72198252"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Curent de intrare 128 mA @ 12 VDC</w:t>
            </w:r>
          </w:p>
          <w:p w14:paraId="57A9668C"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Tensiune de intrare 12 până la 48 VDC</w:t>
            </w:r>
          </w:p>
          <w:p w14:paraId="18CFE2DA"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Număr de intrări de putere 1</w:t>
            </w:r>
          </w:p>
          <w:p w14:paraId="5C4498A8" w14:textId="7A3E7E70" w:rsidR="003565D7" w:rsidRPr="004E283B" w:rsidRDefault="003565D7" w:rsidP="003565D7">
            <w:pPr>
              <w:rPr>
                <w:rFonts w:asciiTheme="minorHAnsi" w:hAnsiTheme="minorHAnsi" w:cstheme="minorHAnsi"/>
              </w:rPr>
            </w:pPr>
            <w:r w:rsidRPr="004E283B">
              <w:rPr>
                <w:rFonts w:asciiTheme="minorHAnsi" w:hAnsiTheme="minorHAnsi" w:cstheme="minorHAnsi"/>
              </w:rPr>
              <w:t>Sursa de alimentare de intrare Mufă de intrare de alimentare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140D1" w14:textId="0E882C3C"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7F53" w14:textId="1915B418"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t>346</w:t>
            </w:r>
          </w:p>
        </w:tc>
      </w:tr>
      <w:tr w:rsidR="003565D7" w:rsidRPr="004E283B" w14:paraId="6C09E9E1" w14:textId="77777777" w:rsidTr="0057132A">
        <w:trPr>
          <w:jc w:val="center"/>
        </w:trPr>
        <w:tc>
          <w:tcPr>
            <w:tcW w:w="0" w:type="auto"/>
            <w:shd w:val="clear" w:color="auto" w:fill="auto"/>
          </w:tcPr>
          <w:p w14:paraId="7607B49F" w14:textId="77777777" w:rsidR="003565D7" w:rsidRPr="004E283B" w:rsidRDefault="003565D7" w:rsidP="003565D7">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0A9405C" w14:textId="670FD923" w:rsidR="003565D7" w:rsidRPr="004E283B" w:rsidRDefault="003565D7" w:rsidP="003565D7">
            <w:pPr>
              <w:rPr>
                <w:rFonts w:asciiTheme="minorHAnsi" w:hAnsiTheme="minorHAnsi" w:cstheme="minorHAnsi"/>
                <w:color w:val="333333"/>
              </w:rPr>
            </w:pPr>
            <w:r w:rsidRPr="007E1C8C">
              <w:rPr>
                <w:rFonts w:asciiTheme="minorHAnsi" w:hAnsiTheme="minorHAnsi" w:cstheme="minorHAnsi"/>
              </w:rPr>
              <w:t>Gat</w:t>
            </w:r>
            <w:r w:rsidR="007E1C8C" w:rsidRPr="007E1C8C">
              <w:rPr>
                <w:rFonts w:asciiTheme="minorHAnsi" w:hAnsiTheme="minorHAnsi" w:cstheme="minorHAnsi"/>
              </w:rPr>
              <w:t>e</w:t>
            </w:r>
            <w:r w:rsidRPr="007E1C8C">
              <w:rPr>
                <w:rFonts w:asciiTheme="minorHAnsi" w:hAnsiTheme="minorHAnsi" w:cstheme="minorHAnsi"/>
              </w:rPr>
              <w:t>way/router-celular</w:t>
            </w:r>
          </w:p>
        </w:tc>
        <w:tc>
          <w:tcPr>
            <w:tcW w:w="0" w:type="auto"/>
            <w:shd w:val="clear" w:color="auto" w:fill="auto"/>
          </w:tcPr>
          <w:p w14:paraId="5275A496" w14:textId="37090AC9" w:rsidR="003565D7" w:rsidRPr="007E1C8C" w:rsidRDefault="003565D7" w:rsidP="003565D7">
            <w:pPr>
              <w:rPr>
                <w:rFonts w:asciiTheme="minorHAnsi" w:hAnsiTheme="minorHAnsi" w:cstheme="minorHAnsi"/>
              </w:rPr>
            </w:pPr>
            <w:r w:rsidRPr="007E1C8C">
              <w:rPr>
                <w:rFonts w:asciiTheme="minorHAnsi" w:hAnsiTheme="minorHAnsi" w:cstheme="minorHAnsi"/>
              </w:rPr>
              <w:t>Gat</w:t>
            </w:r>
            <w:r w:rsidR="007E1C8C">
              <w:rPr>
                <w:rFonts w:asciiTheme="minorHAnsi" w:hAnsiTheme="minorHAnsi" w:cstheme="minorHAnsi"/>
              </w:rPr>
              <w:t>e</w:t>
            </w:r>
            <w:r w:rsidRPr="007E1C8C">
              <w:rPr>
                <w:rFonts w:asciiTheme="minorHAnsi" w:hAnsiTheme="minorHAnsi" w:cstheme="minorHAnsi"/>
              </w:rPr>
              <w:t>way/router-celular tip OnCell 3120-LTE-1-EU sau echivalent</w:t>
            </w:r>
          </w:p>
          <w:p w14:paraId="2EB3D025" w14:textId="50CC8E23" w:rsidR="003565D7" w:rsidRPr="007E1C8C" w:rsidRDefault="003565D7" w:rsidP="003565D7">
            <w:pPr>
              <w:rPr>
                <w:rFonts w:asciiTheme="minorHAnsi" w:hAnsiTheme="minorHAnsi" w:cstheme="minorHAnsi"/>
              </w:rPr>
            </w:pPr>
            <w:r w:rsidRPr="007E1C8C">
              <w:rPr>
                <w:rFonts w:asciiTheme="minorHAnsi" w:hAnsiTheme="minorHAnsi" w:cstheme="minorHAnsi"/>
              </w:rPr>
              <w:t>Standarde celulare</w:t>
            </w:r>
          </w:p>
          <w:p w14:paraId="4344D7D5"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LTE CAT-1, HSPA, UMTS, EDGE, GPRS, GSM</w:t>
            </w:r>
          </w:p>
          <w:p w14:paraId="2EAEBB60"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Rata de date LTE</w:t>
            </w:r>
          </w:p>
          <w:p w14:paraId="00572653"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Lățime de bandă 10 MHz: 10,2 Mbps DL, 5,2 Mbps UL</w:t>
            </w:r>
          </w:p>
          <w:p w14:paraId="2247326F"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Tarifele de date HSPA</w:t>
            </w:r>
          </w:p>
          <w:p w14:paraId="20668DF7"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7,2 Mbps DL, 5,76 Mbps UL</w:t>
            </w:r>
          </w:p>
          <w:p w14:paraId="37986B2B"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Opțiuni de bandă (UE)</w:t>
            </w:r>
          </w:p>
          <w:p w14:paraId="6D5418ED"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Banda LTE 1 (2100 MHz) / Banda LTE 3 (1800 MHz) / Banda LTE 7 (2600 MHz) / Banda LTE 8 (900 MHz) / Banda LTE 20 (800 MHz) / Banda LTE 28A (700 MHz)</w:t>
            </w:r>
          </w:p>
          <w:p w14:paraId="4E4D20CD"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UMTS/HSPA 900 MHz / 1800 MHz / 2100 MHz</w:t>
            </w:r>
          </w:p>
          <w:p w14:paraId="7FF0371A"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GSM 900 MHz / 1800 MHz</w:t>
            </w:r>
          </w:p>
          <w:p w14:paraId="62F9E9A3" w14:textId="0CBC841E" w:rsidR="003565D7" w:rsidRPr="007E1C8C" w:rsidRDefault="003565D7" w:rsidP="003565D7">
            <w:pPr>
              <w:rPr>
                <w:rFonts w:asciiTheme="minorHAnsi" w:hAnsiTheme="minorHAnsi" w:cstheme="minorHAnsi"/>
              </w:rPr>
            </w:pPr>
            <w:r w:rsidRPr="007E1C8C">
              <w:rPr>
                <w:rFonts w:asciiTheme="minorHAnsi" w:hAnsiTheme="minorHAnsi" w:cstheme="minorHAnsi"/>
              </w:rPr>
              <w:t>Nr. SIM-uri 2</w:t>
            </w:r>
          </w:p>
          <w:p w14:paraId="6DF9133F" w14:textId="293DAB87" w:rsidR="003565D7" w:rsidRPr="007E1C8C" w:rsidRDefault="003565D7" w:rsidP="003565D7">
            <w:pPr>
              <w:rPr>
                <w:rFonts w:asciiTheme="minorHAnsi" w:hAnsiTheme="minorHAnsi" w:cstheme="minorHAnsi"/>
              </w:rPr>
            </w:pPr>
            <w:r w:rsidRPr="007E1C8C">
              <w:rPr>
                <w:rFonts w:asciiTheme="minorHAnsi" w:hAnsiTheme="minorHAnsi" w:cstheme="minorHAnsi"/>
              </w:rPr>
              <w:t>Format SIM Nano SIM</w:t>
            </w:r>
          </w:p>
          <w:p w14:paraId="53D68A34" w14:textId="5C11BF91" w:rsidR="003565D7" w:rsidRPr="007E1C8C" w:rsidRDefault="003565D7" w:rsidP="003565D7">
            <w:pPr>
              <w:rPr>
                <w:rFonts w:asciiTheme="minorHAnsi" w:hAnsiTheme="minorHAnsi" w:cstheme="minorHAnsi"/>
              </w:rPr>
            </w:pPr>
            <w:r w:rsidRPr="007E1C8C">
              <w:rPr>
                <w:rFonts w:asciiTheme="minorHAnsi" w:hAnsiTheme="minorHAnsi" w:cstheme="minorHAnsi"/>
              </w:rPr>
              <w:t>Conectori de antenă celulară 2 SMA femela</w:t>
            </w:r>
          </w:p>
          <w:p w14:paraId="26726A6F" w14:textId="77777777" w:rsidR="003565D7" w:rsidRPr="007E1C8C" w:rsidRDefault="003565D7" w:rsidP="003565D7">
            <w:pPr>
              <w:rPr>
                <w:rFonts w:asciiTheme="minorHAnsi" w:hAnsiTheme="minorHAnsi" w:cstheme="minorHAnsi"/>
              </w:rPr>
            </w:pPr>
            <w:r w:rsidRPr="007E1C8C">
              <w:rPr>
                <w:rFonts w:asciiTheme="minorHAnsi" w:hAnsiTheme="minorHAnsi" w:cstheme="minorHAnsi"/>
              </w:rPr>
              <w:t>Interfață Ethernet</w:t>
            </w:r>
          </w:p>
          <w:p w14:paraId="0E69DC39" w14:textId="7F498139" w:rsidR="003565D7" w:rsidRPr="004E283B" w:rsidRDefault="003565D7" w:rsidP="003565D7">
            <w:pPr>
              <w:rPr>
                <w:rFonts w:asciiTheme="minorHAnsi" w:hAnsiTheme="minorHAnsi" w:cstheme="minorHAnsi"/>
              </w:rPr>
            </w:pPr>
            <w:r w:rsidRPr="007E1C8C">
              <w:rPr>
                <w:rFonts w:asciiTheme="minorHAnsi" w:hAnsiTheme="minorHAnsi" w:cstheme="minorHAnsi"/>
              </w:rPr>
              <w:lastRenderedPageBreak/>
              <w:t>Porturi 10/100BaseT(X) (conector RJ45</w:t>
            </w:r>
            <w:r w:rsidRPr="004E283B">
              <w:rPr>
                <w:rFonts w:asciiTheme="minorHAnsi" w:hAnsiTheme="minorHAnsi" w:cstheme="minorHAnsi"/>
              </w:rPr>
              <w:t>) 2</w:t>
            </w:r>
          </w:p>
          <w:p w14:paraId="19C29AD6" w14:textId="4BE4B718" w:rsidR="003565D7" w:rsidRPr="004E283B" w:rsidRDefault="003565D7" w:rsidP="003565D7">
            <w:pPr>
              <w:rPr>
                <w:rFonts w:asciiTheme="minorHAnsi" w:hAnsiTheme="minorHAnsi" w:cstheme="minorHAnsi"/>
              </w:rPr>
            </w:pPr>
            <w:r w:rsidRPr="004E283B">
              <w:rPr>
                <w:rFonts w:asciiTheme="minorHAnsi" w:hAnsiTheme="minorHAnsi" w:cstheme="minorHAnsi"/>
              </w:rPr>
              <w:t>Interfață USB 20   1</w:t>
            </w:r>
          </w:p>
          <w:p w14:paraId="59BAB54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Nr. porturi USB</w:t>
            </w:r>
          </w:p>
          <w:p w14:paraId="0FBAC125" w14:textId="0A3A1A5E" w:rsidR="003565D7" w:rsidRPr="004E283B" w:rsidRDefault="003565D7" w:rsidP="003565D7">
            <w:pPr>
              <w:rPr>
                <w:rFonts w:asciiTheme="minorHAnsi" w:hAnsiTheme="minorHAnsi" w:cstheme="minorHAnsi"/>
              </w:rPr>
            </w:pPr>
            <w:r w:rsidRPr="004E283B">
              <w:rPr>
                <w:rFonts w:asciiTheme="minorHAnsi" w:hAnsiTheme="minorHAnsi" w:cstheme="minorHAnsi"/>
              </w:rPr>
              <w:t>Interfață serial D9 tata 1</w:t>
            </w:r>
          </w:p>
          <w:p w14:paraId="12599E40" w14:textId="1CA30E82" w:rsidR="003565D7" w:rsidRPr="004E283B" w:rsidRDefault="003565D7" w:rsidP="003565D7">
            <w:pPr>
              <w:rPr>
                <w:rFonts w:asciiTheme="minorHAnsi" w:hAnsiTheme="minorHAnsi" w:cstheme="minorHAnsi"/>
              </w:rPr>
            </w:pPr>
            <w:r w:rsidRPr="004E283B">
              <w:rPr>
                <w:rFonts w:asciiTheme="minorHAnsi" w:hAnsiTheme="minorHAnsi" w:cstheme="minorHAnsi"/>
              </w:rPr>
              <w:t>Standarde de serieale RS-232/422/485</w:t>
            </w:r>
          </w:p>
          <w:p w14:paraId="0F63B586" w14:textId="0DEE4936" w:rsidR="003565D7" w:rsidRPr="004E283B" w:rsidRDefault="003565D7" w:rsidP="003565D7">
            <w:pPr>
              <w:rPr>
                <w:rFonts w:asciiTheme="minorHAnsi" w:hAnsiTheme="minorHAnsi" w:cstheme="minorHAnsi"/>
              </w:rPr>
            </w:pPr>
            <w:r w:rsidRPr="004E283B">
              <w:rPr>
                <w:rFonts w:asciiTheme="minorHAnsi" w:hAnsiTheme="minorHAnsi" w:cstheme="minorHAnsi"/>
              </w:rPr>
              <w:t>Baudrate 75 bps până la 921,6 kbps</w:t>
            </w:r>
          </w:p>
          <w:p w14:paraId="35DDBBF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Caracteristici software Ethernet</w:t>
            </w:r>
          </w:p>
          <w:p w14:paraId="168030A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management</w:t>
            </w:r>
          </w:p>
          <w:p w14:paraId="4ED6FBD6"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GuaranLink, server DHCP, DDNS, ARP, Telnet, TCP/IP, UDP, SMTP, control SMS de la distanță, Economisire energie, Syslog, SNMPv1/v2c/v3, Consolă serială, Consolă Telnet, Consolă web, Manager central OnCell, Utilitar de căutare fără fir</w:t>
            </w:r>
          </w:p>
          <w:p w14:paraId="0B815480"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Firewall</w:t>
            </w:r>
          </w:p>
          <w:p w14:paraId="7B935903"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Filtru: MAC, protocol IP, bazat pe porturi, lista IP de acces</w:t>
            </w:r>
          </w:p>
          <w:p w14:paraId="72383646" w14:textId="41443C94" w:rsidR="003565D7" w:rsidRPr="004E283B" w:rsidRDefault="003565D7" w:rsidP="003565D7">
            <w:pPr>
              <w:rPr>
                <w:rFonts w:asciiTheme="minorHAnsi" w:hAnsiTheme="minorHAnsi" w:cstheme="minorHAnsi"/>
              </w:rPr>
            </w:pPr>
            <w:r w:rsidRPr="004E283B">
              <w:rPr>
                <w:rFonts w:asciiTheme="minorHAnsi" w:hAnsiTheme="minorHAnsi" w:cstheme="minorHAnsi"/>
              </w:rPr>
              <w:t>Securitate HTTPS</w:t>
            </w:r>
          </w:p>
          <w:p w14:paraId="2A553612"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VPN IPsec</w:t>
            </w:r>
          </w:p>
          <w:p w14:paraId="2DB08406" w14:textId="0D92C9CD" w:rsidR="003565D7" w:rsidRPr="004E283B" w:rsidRDefault="003565D7" w:rsidP="003565D7">
            <w:pPr>
              <w:rPr>
                <w:rFonts w:asciiTheme="minorHAnsi" w:hAnsiTheme="minorHAnsi" w:cstheme="minorHAnsi"/>
              </w:rPr>
            </w:pPr>
            <w:r w:rsidRPr="004E283B">
              <w:rPr>
                <w:rFonts w:asciiTheme="minorHAnsi" w:hAnsiTheme="minorHAnsi" w:cstheme="minorHAnsi"/>
              </w:rPr>
              <w:t>Autentificare PSK/X.509/RSA</w:t>
            </w:r>
          </w:p>
          <w:p w14:paraId="5A1DA998" w14:textId="6B9493E4" w:rsidR="003565D7" w:rsidRPr="004E283B" w:rsidRDefault="003565D7" w:rsidP="003565D7">
            <w:pPr>
              <w:rPr>
                <w:rFonts w:asciiTheme="minorHAnsi" w:hAnsiTheme="minorHAnsi" w:cstheme="minorHAnsi"/>
              </w:rPr>
            </w:pPr>
            <w:r w:rsidRPr="004E283B">
              <w:rPr>
                <w:rFonts w:asciiTheme="minorHAnsi" w:hAnsiTheme="minorHAnsi" w:cstheme="minorHAnsi"/>
              </w:rPr>
              <w:t>Criptare DES, 3DES, AES, MD5, SHA-1, DH2, DH5</w:t>
            </w:r>
          </w:p>
          <w:p w14:paraId="7FFDB338" w14:textId="09EEDE76" w:rsidR="003565D7" w:rsidRPr="004E283B" w:rsidRDefault="003565D7" w:rsidP="003565D7">
            <w:pPr>
              <w:rPr>
                <w:rFonts w:asciiTheme="minorHAnsi" w:hAnsiTheme="minorHAnsi" w:cstheme="minorHAnsi"/>
              </w:rPr>
            </w:pPr>
            <w:r w:rsidRPr="004E283B">
              <w:rPr>
                <w:rFonts w:asciiTheme="minorHAnsi" w:hAnsiTheme="minorHAnsi" w:cstheme="minorHAnsi"/>
              </w:rPr>
              <w:t>Tuneluri VPN simultane 5</w:t>
            </w:r>
          </w:p>
          <w:p w14:paraId="6CD1AD7A"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OpenVPN</w:t>
            </w:r>
          </w:p>
          <w:p w14:paraId="65749DE1"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OpenVPN (client și server), modul tunel (rutare) și modul TAP (punte)</w:t>
            </w:r>
          </w:p>
          <w:p w14:paraId="4C366175" w14:textId="77777777" w:rsidR="003565D7" w:rsidRPr="004E283B" w:rsidRDefault="003565D7" w:rsidP="003565D7">
            <w:pPr>
              <w:rPr>
                <w:rFonts w:asciiTheme="minorHAnsi" w:hAnsiTheme="minorHAnsi" w:cstheme="minorHAnsi"/>
              </w:rPr>
            </w:pPr>
            <w:r w:rsidRPr="004E283B">
              <w:rPr>
                <w:rFonts w:asciiTheme="minorHAnsi" w:hAnsiTheme="minorHAnsi" w:cstheme="minorHAnsi"/>
              </w:rPr>
              <w:t>Criptare</w:t>
            </w:r>
          </w:p>
          <w:p w14:paraId="1816C1FF" w14:textId="3DFA9255" w:rsidR="003565D7" w:rsidRPr="004E283B" w:rsidRDefault="003565D7" w:rsidP="003565D7">
            <w:pPr>
              <w:rPr>
                <w:rFonts w:asciiTheme="minorHAnsi" w:hAnsiTheme="minorHAnsi" w:cstheme="minorHAnsi"/>
              </w:rPr>
            </w:pPr>
            <w:r w:rsidRPr="004E283B">
              <w:rPr>
                <w:rFonts w:asciiTheme="minorHAnsi" w:hAnsiTheme="minorHAnsi" w:cstheme="minorHAnsi"/>
              </w:rPr>
              <w:t>Blowfish CBC, DES CBC, DES-EDE3 CBC, AES-128/192/256 CBC</w:t>
            </w:r>
          </w:p>
        </w:tc>
        <w:tc>
          <w:tcPr>
            <w:tcW w:w="0" w:type="auto"/>
            <w:shd w:val="clear" w:color="auto" w:fill="auto"/>
          </w:tcPr>
          <w:p w14:paraId="3C1D0C6F" w14:textId="13E8CD0E" w:rsidR="003565D7" w:rsidRPr="004E283B" w:rsidRDefault="003565D7" w:rsidP="003565D7">
            <w:pPr>
              <w:jc w:val="center"/>
              <w:rPr>
                <w:rFonts w:asciiTheme="minorHAnsi" w:hAnsiTheme="minorHAnsi" w:cstheme="minorHAnsi"/>
              </w:rPr>
            </w:pPr>
            <w:r w:rsidRPr="004E283B">
              <w:rPr>
                <w:rFonts w:asciiTheme="minorHAnsi" w:hAnsiTheme="minorHAnsi" w:cstheme="minorHAnsi"/>
                <w:color w:val="000000"/>
              </w:rPr>
              <w:lastRenderedPageBreak/>
              <w:t>1</w:t>
            </w:r>
          </w:p>
        </w:tc>
        <w:tc>
          <w:tcPr>
            <w:tcW w:w="0" w:type="auto"/>
          </w:tcPr>
          <w:p w14:paraId="4172CC06" w14:textId="1C1222A2" w:rsidR="003565D7" w:rsidRPr="004E283B" w:rsidRDefault="003565D7" w:rsidP="003565D7">
            <w:pPr>
              <w:jc w:val="center"/>
              <w:rPr>
                <w:rFonts w:asciiTheme="minorHAnsi" w:hAnsiTheme="minorHAnsi" w:cstheme="minorHAnsi"/>
              </w:rPr>
            </w:pPr>
            <w:r w:rsidRPr="004E283B">
              <w:rPr>
                <w:rFonts w:asciiTheme="minorHAnsi" w:hAnsiTheme="minorHAnsi" w:cstheme="minorHAnsi"/>
              </w:rPr>
              <w:t>1582</w:t>
            </w:r>
          </w:p>
        </w:tc>
      </w:tr>
    </w:tbl>
    <w:p w14:paraId="2BB83210" w14:textId="77777777" w:rsidR="00695334" w:rsidRPr="004E283B" w:rsidRDefault="00695334" w:rsidP="00FF0D93">
      <w:pPr>
        <w:jc w:val="both"/>
        <w:rPr>
          <w:rFonts w:asciiTheme="minorHAnsi" w:hAnsiTheme="minorHAnsi" w:cstheme="minorHAnsi"/>
          <w:b/>
          <w:sz w:val="22"/>
          <w:szCs w:val="22"/>
        </w:rPr>
      </w:pPr>
    </w:p>
    <w:p w14:paraId="4382E9E9" w14:textId="1F8AD272" w:rsidR="00FF0D93" w:rsidRPr="004E283B" w:rsidRDefault="00FF0D93" w:rsidP="00FF0D93">
      <w:pPr>
        <w:jc w:val="both"/>
        <w:rPr>
          <w:rFonts w:asciiTheme="minorHAnsi" w:hAnsiTheme="minorHAnsi" w:cstheme="minorHAnsi"/>
          <w:b/>
          <w:sz w:val="22"/>
          <w:szCs w:val="22"/>
        </w:rPr>
      </w:pPr>
      <w:r w:rsidRPr="004E283B">
        <w:rPr>
          <w:rFonts w:asciiTheme="minorHAnsi" w:hAnsiTheme="minorHAnsi" w:cstheme="minorHAnsi"/>
          <w:b/>
          <w:sz w:val="22"/>
          <w:szCs w:val="22"/>
        </w:rPr>
        <w:t>Garanția produselor: în conformitate cu garanția acordată de producător (unde este cazul).</w:t>
      </w:r>
    </w:p>
    <w:p w14:paraId="279A02AF" w14:textId="77777777" w:rsidR="00EF21A4" w:rsidRPr="004E283B" w:rsidRDefault="00EF21A4" w:rsidP="00EF21A4">
      <w:pPr>
        <w:ind w:right="-1"/>
        <w:jc w:val="both"/>
        <w:rPr>
          <w:rFonts w:asciiTheme="minorHAnsi" w:eastAsia="Calibri" w:hAnsiTheme="minorHAnsi" w:cstheme="minorHAnsi"/>
          <w:bCs/>
          <w:sz w:val="22"/>
          <w:szCs w:val="22"/>
          <w:lang w:val="ro-RO"/>
        </w:rPr>
      </w:pPr>
    </w:p>
    <w:p w14:paraId="5A65C758" w14:textId="42530D71" w:rsidR="00EF21A4" w:rsidRPr="004E283B" w:rsidRDefault="00EF21A4" w:rsidP="00EF21A4">
      <w:pPr>
        <w:ind w:right="-1"/>
        <w:jc w:val="both"/>
        <w:rPr>
          <w:rFonts w:asciiTheme="minorHAnsi" w:eastAsia="Calibri" w:hAnsiTheme="minorHAnsi" w:cstheme="minorHAnsi"/>
          <w:sz w:val="22"/>
          <w:szCs w:val="22"/>
          <w:lang w:val="ro-RO"/>
        </w:rPr>
      </w:pPr>
      <w:r w:rsidRPr="004E283B">
        <w:rPr>
          <w:rFonts w:asciiTheme="minorHAnsi" w:eastAsia="Calibri" w:hAnsiTheme="minorHAnsi" w:cstheme="minorHAnsi"/>
          <w:bCs/>
          <w:sz w:val="22"/>
          <w:szCs w:val="22"/>
          <w:lang w:val="ro-RO"/>
        </w:rPr>
        <w:t>Produsele vor fi însoțite la livrare de certificate de garanție, declarații de conformitate, manuale de utilizare ale produselor (unde este cazul).</w:t>
      </w:r>
      <w:r w:rsidRPr="004E283B">
        <w:rPr>
          <w:rFonts w:asciiTheme="minorHAnsi" w:eastAsia="Calibri" w:hAnsiTheme="minorHAnsi" w:cstheme="minorHAnsi"/>
          <w:sz w:val="22"/>
          <w:szCs w:val="22"/>
          <w:lang w:val="ro-RO"/>
        </w:rPr>
        <w:t xml:space="preserve"> </w:t>
      </w:r>
    </w:p>
    <w:p w14:paraId="0737887D" w14:textId="1A8DAC35" w:rsidR="00124232" w:rsidRPr="004E283B" w:rsidRDefault="00124232" w:rsidP="00EF21A4">
      <w:pPr>
        <w:ind w:right="-1"/>
        <w:jc w:val="both"/>
        <w:rPr>
          <w:rFonts w:asciiTheme="minorHAnsi" w:eastAsia="Calibri" w:hAnsiTheme="minorHAnsi" w:cstheme="minorHAnsi"/>
          <w:sz w:val="22"/>
          <w:szCs w:val="22"/>
          <w:lang w:val="ro-RO"/>
        </w:rPr>
      </w:pPr>
    </w:p>
    <w:p w14:paraId="3937D63D" w14:textId="53CAFB32" w:rsidR="00124232" w:rsidRPr="004E283B" w:rsidRDefault="00124232" w:rsidP="005B6AA6">
      <w:pPr>
        <w:rPr>
          <w:rFonts w:asciiTheme="minorHAnsi" w:hAnsiTheme="minorHAnsi" w:cstheme="minorHAnsi"/>
          <w:b/>
          <w:sz w:val="22"/>
          <w:szCs w:val="22"/>
          <w:lang w:val="ro-RO"/>
        </w:rPr>
      </w:pPr>
      <w:r w:rsidRPr="004E283B">
        <w:rPr>
          <w:rFonts w:asciiTheme="minorHAnsi" w:hAnsiTheme="minorHAnsi" w:cstheme="minorHAnsi"/>
          <w:b/>
          <w:sz w:val="22"/>
          <w:szCs w:val="22"/>
          <w:lang w:val="ro-RO"/>
        </w:rPr>
        <w:t xml:space="preserve">Valoarea estimată totală a achiziției este de </w:t>
      </w:r>
      <w:r w:rsidR="009E3ACA" w:rsidRPr="004E283B">
        <w:rPr>
          <w:rFonts w:asciiTheme="minorHAnsi" w:hAnsiTheme="minorHAnsi" w:cstheme="minorHAnsi"/>
          <w:b/>
          <w:sz w:val="22"/>
          <w:szCs w:val="22"/>
          <w:lang w:val="ro-RO"/>
        </w:rPr>
        <w:t>7</w:t>
      </w:r>
      <w:r w:rsidR="00852B7D">
        <w:rPr>
          <w:rFonts w:asciiTheme="minorHAnsi" w:hAnsiTheme="minorHAnsi" w:cstheme="minorHAnsi"/>
          <w:b/>
          <w:sz w:val="22"/>
          <w:szCs w:val="22"/>
          <w:lang w:val="ro-RO"/>
        </w:rPr>
        <w:t>.</w:t>
      </w:r>
      <w:r w:rsidR="009E3ACA" w:rsidRPr="004E283B">
        <w:rPr>
          <w:rFonts w:asciiTheme="minorHAnsi" w:hAnsiTheme="minorHAnsi" w:cstheme="minorHAnsi"/>
          <w:b/>
          <w:sz w:val="22"/>
          <w:szCs w:val="22"/>
          <w:lang w:val="ro-RO"/>
        </w:rPr>
        <w:t>286</w:t>
      </w:r>
      <w:r w:rsidR="000D437E" w:rsidRPr="004E283B">
        <w:rPr>
          <w:rFonts w:asciiTheme="minorHAnsi" w:hAnsiTheme="minorHAnsi" w:cstheme="minorHAnsi"/>
          <w:b/>
          <w:sz w:val="22"/>
          <w:szCs w:val="22"/>
          <w:lang w:val="ro-RO"/>
        </w:rPr>
        <w:t xml:space="preserve"> </w:t>
      </w:r>
      <w:r w:rsidR="00852B7D">
        <w:rPr>
          <w:rFonts w:asciiTheme="minorHAnsi" w:hAnsiTheme="minorHAnsi" w:cstheme="minorHAnsi"/>
          <w:b/>
          <w:sz w:val="22"/>
          <w:szCs w:val="22"/>
          <w:lang w:val="ro-RO"/>
        </w:rPr>
        <w:t xml:space="preserve">lei </w:t>
      </w:r>
      <w:r w:rsidRPr="004E283B">
        <w:rPr>
          <w:rFonts w:asciiTheme="minorHAnsi" w:hAnsiTheme="minorHAnsi" w:cstheme="minorHAnsi"/>
          <w:b/>
          <w:sz w:val="22"/>
          <w:szCs w:val="22"/>
          <w:lang w:val="ro-RO"/>
        </w:rPr>
        <w:t>fără TVA</w:t>
      </w:r>
      <w:r w:rsidR="00852B7D">
        <w:rPr>
          <w:rFonts w:asciiTheme="minorHAnsi" w:hAnsiTheme="minorHAnsi" w:cstheme="minorHAnsi"/>
          <w:b/>
          <w:sz w:val="22"/>
          <w:szCs w:val="22"/>
          <w:lang w:val="ro-RO"/>
        </w:rPr>
        <w:t>.</w:t>
      </w:r>
    </w:p>
    <w:p w14:paraId="7FED7622" w14:textId="2E39022C" w:rsidR="00023D21" w:rsidRPr="004E283B" w:rsidRDefault="00023D21" w:rsidP="00124232">
      <w:pPr>
        <w:ind w:right="141"/>
        <w:rPr>
          <w:rFonts w:asciiTheme="minorHAnsi" w:hAnsiTheme="minorHAnsi" w:cstheme="minorHAnsi"/>
          <w:b/>
          <w:sz w:val="22"/>
          <w:szCs w:val="22"/>
          <w:lang w:val="ro-RO"/>
        </w:rPr>
      </w:pPr>
    </w:p>
    <w:p w14:paraId="5C152D19" w14:textId="14DC0CB7" w:rsidR="00023D21" w:rsidRPr="004E283B" w:rsidRDefault="00023D21" w:rsidP="00C4628B">
      <w:pPr>
        <w:ind w:right="141"/>
        <w:jc w:val="both"/>
        <w:rPr>
          <w:rFonts w:asciiTheme="minorHAnsi" w:hAnsiTheme="minorHAnsi" w:cstheme="minorHAnsi"/>
          <w:b/>
          <w:sz w:val="22"/>
          <w:szCs w:val="22"/>
          <w:lang w:val="ro-RO"/>
        </w:rPr>
      </w:pPr>
      <w:r w:rsidRPr="004E283B">
        <w:rPr>
          <w:rFonts w:asciiTheme="minorHAnsi" w:hAnsiTheme="minorHAnsi" w:cstheme="minorHAnsi"/>
          <w:b/>
          <w:sz w:val="22"/>
          <w:szCs w:val="22"/>
          <w:lang w:val="ro-RO"/>
        </w:rPr>
        <w:t>Criteriul de atribuire: prețul cel mai s</w:t>
      </w:r>
      <w:r w:rsidR="003810B7" w:rsidRPr="004E283B">
        <w:rPr>
          <w:rFonts w:asciiTheme="minorHAnsi" w:hAnsiTheme="minorHAnsi" w:cstheme="minorHAnsi"/>
          <w:b/>
          <w:sz w:val="22"/>
          <w:szCs w:val="22"/>
          <w:lang w:val="ro-RO"/>
        </w:rPr>
        <w:t>căzut</w:t>
      </w:r>
      <w:r w:rsidR="00CA71DE" w:rsidRPr="004E283B">
        <w:rPr>
          <w:rFonts w:asciiTheme="minorHAnsi" w:hAnsiTheme="minorHAnsi" w:cstheme="minorHAnsi"/>
          <w:b/>
          <w:sz w:val="22"/>
          <w:szCs w:val="22"/>
          <w:lang w:val="ro-RO"/>
        </w:rPr>
        <w:t>/</w:t>
      </w:r>
      <w:r w:rsidR="00794ACB" w:rsidRPr="004E283B">
        <w:rPr>
          <w:rFonts w:asciiTheme="minorHAnsi" w:hAnsiTheme="minorHAnsi" w:cstheme="minorHAnsi"/>
          <w:b/>
          <w:sz w:val="22"/>
          <w:szCs w:val="22"/>
          <w:lang w:val="ro-RO"/>
        </w:rPr>
        <w:t>poziție</w:t>
      </w:r>
      <w:r w:rsidR="003810B7" w:rsidRPr="004E283B">
        <w:rPr>
          <w:rFonts w:asciiTheme="minorHAnsi" w:hAnsiTheme="minorHAnsi" w:cstheme="minorHAnsi"/>
          <w:b/>
          <w:sz w:val="22"/>
          <w:szCs w:val="22"/>
          <w:lang w:val="ro-RO"/>
        </w:rPr>
        <w:t>, cu respectarea specificațiilor solicitate de autoritatea contractantă.</w:t>
      </w:r>
    </w:p>
    <w:p w14:paraId="48141B7C" w14:textId="77777777" w:rsidR="00124232" w:rsidRPr="004E283B" w:rsidRDefault="00124232" w:rsidP="00EF21A4">
      <w:pPr>
        <w:ind w:right="-1"/>
        <w:jc w:val="both"/>
        <w:rPr>
          <w:rFonts w:asciiTheme="minorHAnsi" w:eastAsia="Calibri" w:hAnsiTheme="minorHAnsi" w:cstheme="minorHAnsi"/>
          <w:sz w:val="22"/>
          <w:szCs w:val="22"/>
          <w:lang w:val="ro-RO"/>
        </w:rPr>
      </w:pPr>
    </w:p>
    <w:p w14:paraId="5DDDAE3F" w14:textId="0D47C8BA" w:rsidR="00C349A2" w:rsidRPr="004E283B" w:rsidRDefault="00610989" w:rsidP="00B9647F">
      <w:pPr>
        <w:rPr>
          <w:rFonts w:asciiTheme="minorHAnsi" w:hAnsiTheme="minorHAnsi" w:cstheme="minorHAnsi"/>
          <w:b/>
          <w:sz w:val="22"/>
          <w:szCs w:val="22"/>
          <w:lang w:val="ro-RO"/>
        </w:rPr>
      </w:pPr>
      <w:r w:rsidRPr="004E283B">
        <w:rPr>
          <w:rFonts w:asciiTheme="minorHAnsi" w:hAnsiTheme="minorHAnsi" w:cstheme="minorHAnsi"/>
          <w:b/>
          <w:sz w:val="22"/>
          <w:szCs w:val="22"/>
          <w:lang w:val="ro-RO"/>
        </w:rPr>
        <w:t>Locu</w:t>
      </w:r>
      <w:r w:rsidR="003E2E14">
        <w:rPr>
          <w:rFonts w:asciiTheme="minorHAnsi" w:hAnsiTheme="minorHAnsi" w:cstheme="minorHAnsi"/>
          <w:b/>
          <w:sz w:val="22"/>
          <w:szCs w:val="22"/>
          <w:lang w:val="ro-RO"/>
        </w:rPr>
        <w:t>l, termenul de livrare și recepț</w:t>
      </w:r>
      <w:r w:rsidRPr="004E283B">
        <w:rPr>
          <w:rFonts w:asciiTheme="minorHAnsi" w:hAnsiTheme="minorHAnsi" w:cstheme="minorHAnsi"/>
          <w:b/>
          <w:sz w:val="22"/>
          <w:szCs w:val="22"/>
          <w:lang w:val="ro-RO"/>
        </w:rPr>
        <w:t>ia produselor</w:t>
      </w:r>
    </w:p>
    <w:p w14:paraId="7025CCB7" w14:textId="77777777" w:rsidR="007B7192" w:rsidRPr="004E283B" w:rsidRDefault="007B7192" w:rsidP="00D75E01">
      <w:pPr>
        <w:jc w:val="both"/>
        <w:rPr>
          <w:rFonts w:asciiTheme="minorHAnsi" w:hAnsiTheme="minorHAnsi" w:cstheme="minorHAnsi"/>
          <w:sz w:val="22"/>
          <w:szCs w:val="22"/>
          <w:lang w:val="ro-RO"/>
        </w:rPr>
      </w:pPr>
      <w:r w:rsidRPr="004E283B">
        <w:rPr>
          <w:rFonts w:asciiTheme="minorHAnsi" w:hAnsiTheme="minorHAnsi" w:cstheme="minorHAnsi"/>
          <w:sz w:val="22"/>
          <w:szCs w:val="22"/>
          <w:lang w:val="ro-RO"/>
        </w:rPr>
        <w:t>a)</w:t>
      </w:r>
      <w:r w:rsidR="004B55B0" w:rsidRPr="004E283B">
        <w:rPr>
          <w:rFonts w:asciiTheme="minorHAnsi" w:hAnsiTheme="minorHAnsi" w:cstheme="minorHAnsi"/>
          <w:sz w:val="22"/>
          <w:szCs w:val="22"/>
          <w:lang w:val="ro-RO"/>
        </w:rPr>
        <w:t xml:space="preserve"> </w:t>
      </w:r>
      <w:r w:rsidRPr="004E283B">
        <w:rPr>
          <w:rFonts w:asciiTheme="minorHAnsi" w:hAnsiTheme="minorHAnsi" w:cstheme="minorHAnsi"/>
          <w:sz w:val="22"/>
          <w:szCs w:val="22"/>
          <w:lang w:val="ro-RO"/>
        </w:rPr>
        <w:t>Transport</w:t>
      </w:r>
      <w:r w:rsidR="00770B5C" w:rsidRPr="004E283B">
        <w:rPr>
          <w:rFonts w:asciiTheme="minorHAnsi" w:hAnsiTheme="minorHAnsi" w:cstheme="minorHAnsi"/>
          <w:sz w:val="22"/>
          <w:szCs w:val="22"/>
          <w:lang w:val="ro-RO"/>
        </w:rPr>
        <w:t>ul, amba</w:t>
      </w:r>
      <w:r w:rsidRPr="004E283B">
        <w:rPr>
          <w:rFonts w:asciiTheme="minorHAnsi" w:hAnsiTheme="minorHAnsi" w:cstheme="minorHAnsi"/>
          <w:sz w:val="22"/>
          <w:szCs w:val="22"/>
          <w:lang w:val="ro-RO"/>
        </w:rPr>
        <w:t>larea și asigurarea produselor sunt în sarcina ofertantului.</w:t>
      </w:r>
    </w:p>
    <w:p w14:paraId="752B6B15" w14:textId="77777777" w:rsidR="007B7192" w:rsidRPr="004E283B" w:rsidRDefault="007B7192" w:rsidP="00D75E01">
      <w:pPr>
        <w:jc w:val="both"/>
        <w:rPr>
          <w:rFonts w:asciiTheme="minorHAnsi" w:hAnsiTheme="minorHAnsi" w:cstheme="minorHAnsi"/>
          <w:sz w:val="22"/>
          <w:szCs w:val="22"/>
          <w:lang w:val="ro-RO"/>
        </w:rPr>
      </w:pPr>
      <w:r w:rsidRPr="004E283B">
        <w:rPr>
          <w:rFonts w:asciiTheme="minorHAnsi" w:hAnsiTheme="minorHAnsi" w:cstheme="minorHAnsi"/>
          <w:sz w:val="22"/>
          <w:szCs w:val="22"/>
          <w:lang w:val="ro-RO"/>
        </w:rPr>
        <w:t xml:space="preserve">b) </w:t>
      </w:r>
      <w:r w:rsidR="00645C0C" w:rsidRPr="004E283B">
        <w:rPr>
          <w:rFonts w:asciiTheme="minorHAnsi" w:hAnsiTheme="minorHAnsi" w:cstheme="minorHAnsi"/>
          <w:sz w:val="22"/>
          <w:szCs w:val="22"/>
          <w:lang w:val="ro-RO"/>
        </w:rPr>
        <w:t>Cantităț</w:t>
      </w:r>
      <w:r w:rsidR="00C349A2" w:rsidRPr="004E283B">
        <w:rPr>
          <w:rFonts w:asciiTheme="minorHAnsi" w:hAnsiTheme="minorHAnsi" w:cstheme="minorHAnsi"/>
          <w:sz w:val="22"/>
          <w:szCs w:val="22"/>
          <w:lang w:val="ro-RO"/>
        </w:rPr>
        <w:t>ile de achizi</w:t>
      </w:r>
      <w:r w:rsidR="00645C0C" w:rsidRPr="004E283B">
        <w:rPr>
          <w:rFonts w:asciiTheme="minorHAnsi" w:hAnsiTheme="minorHAnsi" w:cstheme="minorHAnsi"/>
          <w:sz w:val="22"/>
          <w:szCs w:val="22"/>
          <w:lang w:val="ro-RO"/>
        </w:rPr>
        <w:t>ț</w:t>
      </w:r>
      <w:r w:rsidR="00C349A2" w:rsidRPr="004E283B">
        <w:rPr>
          <w:rFonts w:asciiTheme="minorHAnsi" w:hAnsiTheme="minorHAnsi" w:cstheme="minorHAnsi"/>
          <w:sz w:val="22"/>
          <w:szCs w:val="22"/>
          <w:lang w:val="ro-RO"/>
        </w:rPr>
        <w:t>ionat sunt cele prevăzute mai sus.</w:t>
      </w:r>
    </w:p>
    <w:p w14:paraId="1DB80655" w14:textId="20569057" w:rsidR="00440AF2" w:rsidRPr="004E283B" w:rsidRDefault="007B7192" w:rsidP="00D75E01">
      <w:pPr>
        <w:jc w:val="both"/>
        <w:rPr>
          <w:rStyle w:val="noticetext"/>
          <w:rFonts w:asciiTheme="minorHAnsi" w:hAnsiTheme="minorHAnsi" w:cstheme="minorHAnsi"/>
          <w:sz w:val="22"/>
          <w:szCs w:val="22"/>
          <w:highlight w:val="yellow"/>
          <w:lang w:val="ro-RO"/>
        </w:rPr>
      </w:pPr>
      <w:r w:rsidRPr="004E283B">
        <w:rPr>
          <w:rFonts w:asciiTheme="minorHAnsi" w:hAnsiTheme="minorHAnsi" w:cstheme="minorHAnsi"/>
          <w:sz w:val="22"/>
          <w:szCs w:val="22"/>
          <w:lang w:val="ro-RO"/>
        </w:rPr>
        <w:t xml:space="preserve">c) </w:t>
      </w:r>
      <w:r w:rsidR="00C349A2" w:rsidRPr="004E283B">
        <w:rPr>
          <w:rFonts w:asciiTheme="minorHAnsi" w:hAnsiTheme="minorHAnsi" w:cstheme="minorHAnsi"/>
          <w:sz w:val="22"/>
          <w:szCs w:val="22"/>
          <w:lang w:val="ro-RO"/>
        </w:rPr>
        <w:t>Locul de livrare al produselor</w:t>
      </w:r>
      <w:r w:rsidR="007424BD" w:rsidRPr="004E283B">
        <w:rPr>
          <w:rFonts w:asciiTheme="minorHAnsi" w:hAnsiTheme="minorHAnsi" w:cstheme="minorHAnsi"/>
          <w:sz w:val="22"/>
          <w:szCs w:val="22"/>
          <w:lang w:val="ro-RO"/>
        </w:rPr>
        <w:t>:</w:t>
      </w:r>
      <w:r w:rsidR="00BD1F68" w:rsidRPr="004E283B">
        <w:rPr>
          <w:rFonts w:asciiTheme="minorHAnsi" w:hAnsiTheme="minorHAnsi" w:cstheme="minorHAnsi"/>
          <w:sz w:val="22"/>
          <w:szCs w:val="22"/>
          <w:lang w:val="ro-RO"/>
        </w:rPr>
        <w:t xml:space="preserve"> </w:t>
      </w:r>
      <w:r w:rsidR="00FC7A3C" w:rsidRPr="004E283B">
        <w:rPr>
          <w:rFonts w:asciiTheme="minorHAnsi" w:hAnsiTheme="minorHAnsi" w:cstheme="minorHAnsi"/>
          <w:sz w:val="22"/>
          <w:szCs w:val="22"/>
          <w:lang w:val="ro-RO"/>
        </w:rPr>
        <w:t xml:space="preserve">Sediul </w:t>
      </w:r>
      <w:r w:rsidR="006F7393" w:rsidRPr="004E283B">
        <w:rPr>
          <w:rFonts w:asciiTheme="minorHAnsi" w:hAnsiTheme="minorHAnsi" w:cstheme="minorHAnsi"/>
          <w:sz w:val="22"/>
          <w:szCs w:val="22"/>
          <w:lang w:val="ro-RO"/>
        </w:rPr>
        <w:t xml:space="preserve">Lac Mamaia </w:t>
      </w:r>
      <w:r w:rsidR="00C349A2" w:rsidRPr="004E283B">
        <w:rPr>
          <w:rFonts w:asciiTheme="minorHAnsi" w:hAnsiTheme="minorHAnsi" w:cstheme="minorHAnsi"/>
          <w:sz w:val="22"/>
          <w:szCs w:val="22"/>
          <w:lang w:val="ro-RO"/>
        </w:rPr>
        <w:t>a</w:t>
      </w:r>
      <w:r w:rsidR="00FC7A3C" w:rsidRPr="004E283B">
        <w:rPr>
          <w:rFonts w:asciiTheme="minorHAnsi" w:hAnsiTheme="minorHAnsi" w:cstheme="minorHAnsi"/>
          <w:sz w:val="22"/>
          <w:szCs w:val="22"/>
          <w:lang w:val="ro-RO"/>
        </w:rPr>
        <w:t>l</w:t>
      </w:r>
      <w:r w:rsidR="0050699B" w:rsidRPr="004E283B">
        <w:rPr>
          <w:rFonts w:asciiTheme="minorHAnsi" w:hAnsiTheme="minorHAnsi" w:cstheme="minorHAnsi"/>
          <w:sz w:val="22"/>
          <w:szCs w:val="22"/>
          <w:lang w:val="ro-RO"/>
        </w:rPr>
        <w:t xml:space="preserve"> Universităț</w:t>
      </w:r>
      <w:r w:rsidR="00C349A2" w:rsidRPr="004E283B">
        <w:rPr>
          <w:rFonts w:asciiTheme="minorHAnsi" w:hAnsiTheme="minorHAnsi" w:cstheme="minorHAnsi"/>
          <w:sz w:val="22"/>
          <w:szCs w:val="22"/>
          <w:lang w:val="ro-RO"/>
        </w:rPr>
        <w:t>ii</w:t>
      </w:r>
      <w:r w:rsidR="0050699B" w:rsidRPr="004E283B">
        <w:rPr>
          <w:rFonts w:asciiTheme="minorHAnsi" w:hAnsiTheme="minorHAnsi" w:cstheme="minorHAnsi"/>
          <w:sz w:val="22"/>
          <w:szCs w:val="22"/>
          <w:lang w:val="ro-RO"/>
        </w:rPr>
        <w:t xml:space="preserve"> Maritime din Constanț</w:t>
      </w:r>
      <w:r w:rsidR="00FC7A3C" w:rsidRPr="004E283B">
        <w:rPr>
          <w:rFonts w:asciiTheme="minorHAnsi" w:hAnsiTheme="minorHAnsi" w:cstheme="minorHAnsi"/>
          <w:sz w:val="22"/>
          <w:szCs w:val="22"/>
          <w:lang w:val="ro-RO"/>
        </w:rPr>
        <w:t>a, situat</w:t>
      </w:r>
      <w:r w:rsidR="00C349A2" w:rsidRPr="004E283B">
        <w:rPr>
          <w:rFonts w:asciiTheme="minorHAnsi" w:hAnsiTheme="minorHAnsi" w:cstheme="minorHAnsi"/>
          <w:sz w:val="22"/>
          <w:szCs w:val="22"/>
          <w:lang w:val="ro-RO"/>
        </w:rPr>
        <w:t xml:space="preserve"> pe str. </w:t>
      </w:r>
      <w:r w:rsidR="006F7393" w:rsidRPr="004E283B">
        <w:rPr>
          <w:rFonts w:asciiTheme="minorHAnsi" w:hAnsiTheme="minorHAnsi" w:cstheme="minorHAnsi"/>
          <w:sz w:val="22"/>
          <w:szCs w:val="22"/>
          <w:lang w:val="ro-RO"/>
        </w:rPr>
        <w:t>Cuarțului nr. 2</w:t>
      </w:r>
      <w:r w:rsidR="00C349A2" w:rsidRPr="004E283B">
        <w:rPr>
          <w:rFonts w:asciiTheme="minorHAnsi" w:hAnsiTheme="minorHAnsi" w:cstheme="minorHAnsi"/>
          <w:sz w:val="22"/>
          <w:szCs w:val="22"/>
          <w:lang w:val="ro-RO"/>
        </w:rPr>
        <w:t xml:space="preserve">, </w:t>
      </w:r>
      <w:r w:rsidR="0050699B" w:rsidRPr="004E283B">
        <w:rPr>
          <w:rStyle w:val="noticetext"/>
          <w:rFonts w:asciiTheme="minorHAnsi" w:hAnsiTheme="minorHAnsi" w:cstheme="minorHAnsi"/>
          <w:sz w:val="22"/>
          <w:szCs w:val="22"/>
          <w:lang w:val="ro-RO"/>
        </w:rPr>
        <w:t>Constanț</w:t>
      </w:r>
      <w:r w:rsidR="00C349A2" w:rsidRPr="004E283B">
        <w:rPr>
          <w:rStyle w:val="noticetext"/>
          <w:rFonts w:asciiTheme="minorHAnsi" w:hAnsiTheme="minorHAnsi" w:cstheme="minorHAnsi"/>
          <w:sz w:val="22"/>
          <w:szCs w:val="22"/>
          <w:lang w:val="ro-RO"/>
        </w:rPr>
        <w:t>a.</w:t>
      </w:r>
      <w:r w:rsidR="00EA0EB5" w:rsidRPr="004E283B">
        <w:rPr>
          <w:rStyle w:val="noticetext"/>
          <w:rFonts w:asciiTheme="minorHAnsi" w:hAnsiTheme="minorHAnsi" w:cstheme="minorHAnsi"/>
          <w:sz w:val="22"/>
          <w:szCs w:val="22"/>
          <w:lang w:val="ro-RO"/>
        </w:rPr>
        <w:t xml:space="preserve"> </w:t>
      </w:r>
      <w:r w:rsidR="00B748F2" w:rsidRPr="004E283B">
        <w:rPr>
          <w:rStyle w:val="noticetext"/>
          <w:rFonts w:asciiTheme="minorHAnsi" w:hAnsiTheme="minorHAnsi" w:cstheme="minorHAnsi"/>
          <w:sz w:val="22"/>
          <w:szCs w:val="22"/>
          <w:lang w:val="ro-RO"/>
        </w:rPr>
        <w:t>Preț</w:t>
      </w:r>
      <w:r w:rsidR="00440AF2" w:rsidRPr="004E283B">
        <w:rPr>
          <w:rStyle w:val="noticetext"/>
          <w:rFonts w:asciiTheme="minorHAnsi" w:hAnsiTheme="minorHAnsi" w:cstheme="minorHAnsi"/>
          <w:sz w:val="22"/>
          <w:szCs w:val="22"/>
          <w:lang w:val="ro-RO"/>
        </w:rPr>
        <w:t>ul ofertat</w:t>
      </w:r>
      <w:r w:rsidR="00CD03DD" w:rsidRPr="004E283B">
        <w:rPr>
          <w:rStyle w:val="noticetext"/>
          <w:rFonts w:asciiTheme="minorHAnsi" w:hAnsiTheme="minorHAnsi" w:cstheme="minorHAnsi"/>
          <w:sz w:val="22"/>
          <w:szCs w:val="22"/>
          <w:lang w:val="ro-RO"/>
        </w:rPr>
        <w:t xml:space="preserve"> </w:t>
      </w:r>
      <w:r w:rsidR="00EE444C" w:rsidRPr="004E283B">
        <w:rPr>
          <w:rFonts w:asciiTheme="minorHAnsi" w:hAnsiTheme="minorHAnsi" w:cstheme="minorHAnsi"/>
          <w:sz w:val="22"/>
          <w:szCs w:val="22"/>
          <w:lang w:val="ro-RO"/>
        </w:rPr>
        <w:t>/poziție</w:t>
      </w:r>
      <w:r w:rsidR="00EE444C" w:rsidRPr="004E283B">
        <w:rPr>
          <w:rStyle w:val="noticetext"/>
          <w:rFonts w:asciiTheme="minorHAnsi" w:hAnsiTheme="minorHAnsi" w:cstheme="minorHAnsi"/>
          <w:sz w:val="22"/>
          <w:szCs w:val="22"/>
          <w:lang w:val="ro-RO"/>
        </w:rPr>
        <w:t xml:space="preserve"> </w:t>
      </w:r>
      <w:r w:rsidR="00440AF2" w:rsidRPr="004E283B">
        <w:rPr>
          <w:rStyle w:val="noticetext"/>
          <w:rFonts w:asciiTheme="minorHAnsi" w:hAnsiTheme="minorHAnsi" w:cstheme="minorHAnsi"/>
          <w:sz w:val="22"/>
          <w:szCs w:val="22"/>
          <w:lang w:val="ro-RO"/>
        </w:rPr>
        <w:t>va include livrarea produselor</w:t>
      </w:r>
      <w:r w:rsidR="00B748F2" w:rsidRPr="004E283B">
        <w:rPr>
          <w:rStyle w:val="noticetext"/>
          <w:rFonts w:asciiTheme="minorHAnsi" w:hAnsiTheme="minorHAnsi" w:cstheme="minorHAnsi"/>
          <w:sz w:val="22"/>
          <w:szCs w:val="22"/>
          <w:lang w:val="ro-RO"/>
        </w:rPr>
        <w:t xml:space="preserve"> la sediul autorităț</w:t>
      </w:r>
      <w:r w:rsidR="00EA0EB5" w:rsidRPr="004E283B">
        <w:rPr>
          <w:rStyle w:val="noticetext"/>
          <w:rFonts w:asciiTheme="minorHAnsi" w:hAnsiTheme="minorHAnsi" w:cstheme="minorHAnsi"/>
          <w:sz w:val="22"/>
          <w:szCs w:val="22"/>
          <w:lang w:val="ro-RO"/>
        </w:rPr>
        <w:t>ii contractante</w:t>
      </w:r>
      <w:r w:rsidR="00897C68" w:rsidRPr="004E283B">
        <w:rPr>
          <w:rStyle w:val="noticetext"/>
          <w:rFonts w:asciiTheme="minorHAnsi" w:hAnsiTheme="minorHAnsi" w:cstheme="minorHAnsi"/>
          <w:color w:val="0070C0"/>
          <w:sz w:val="22"/>
          <w:szCs w:val="22"/>
          <w:lang w:val="ro-RO"/>
        </w:rPr>
        <w:t>.</w:t>
      </w:r>
    </w:p>
    <w:p w14:paraId="6C967B56" w14:textId="208C7431" w:rsidR="00FA1A0A" w:rsidRPr="004E283B" w:rsidRDefault="00B17C3C" w:rsidP="00D75E01">
      <w:pPr>
        <w:jc w:val="both"/>
        <w:rPr>
          <w:rFonts w:asciiTheme="minorHAnsi" w:hAnsiTheme="minorHAnsi" w:cstheme="minorHAnsi"/>
          <w:b/>
          <w:sz w:val="22"/>
          <w:szCs w:val="22"/>
          <w:lang w:val="ro-RO"/>
        </w:rPr>
      </w:pPr>
      <w:r w:rsidRPr="004E283B">
        <w:rPr>
          <w:rStyle w:val="noticetext"/>
          <w:rFonts w:asciiTheme="minorHAnsi" w:hAnsiTheme="minorHAnsi" w:cstheme="minorHAnsi"/>
          <w:b/>
          <w:sz w:val="22"/>
          <w:szCs w:val="22"/>
          <w:lang w:val="ro-RO"/>
        </w:rPr>
        <w:t>d)</w:t>
      </w:r>
      <w:r w:rsidR="004B55B0" w:rsidRPr="004E283B">
        <w:rPr>
          <w:rStyle w:val="noticetext"/>
          <w:rFonts w:asciiTheme="minorHAnsi" w:hAnsiTheme="minorHAnsi" w:cstheme="minorHAnsi"/>
          <w:b/>
          <w:sz w:val="22"/>
          <w:szCs w:val="22"/>
          <w:lang w:val="ro-RO"/>
        </w:rPr>
        <w:t xml:space="preserve"> </w:t>
      </w:r>
      <w:r w:rsidR="00C349A2" w:rsidRPr="004E283B">
        <w:rPr>
          <w:rStyle w:val="noticetext"/>
          <w:rFonts w:asciiTheme="minorHAnsi" w:hAnsiTheme="minorHAnsi" w:cstheme="minorHAnsi"/>
          <w:b/>
          <w:sz w:val="22"/>
          <w:szCs w:val="22"/>
          <w:lang w:val="ro-RO"/>
        </w:rPr>
        <w:t>Termenul de livrare</w:t>
      </w:r>
      <w:r w:rsidR="00466584" w:rsidRPr="004E283B">
        <w:rPr>
          <w:rFonts w:asciiTheme="minorHAnsi" w:hAnsiTheme="minorHAnsi" w:cstheme="minorHAnsi"/>
          <w:b/>
          <w:sz w:val="22"/>
          <w:szCs w:val="22"/>
          <w:lang w:val="ro-RO"/>
        </w:rPr>
        <w:t xml:space="preserve">: </w:t>
      </w:r>
      <w:bookmarkStart w:id="0" w:name="_GoBack"/>
      <w:bookmarkEnd w:id="0"/>
      <w:r w:rsidR="00F70495" w:rsidRPr="004E283B">
        <w:rPr>
          <w:rFonts w:asciiTheme="minorHAnsi" w:hAnsiTheme="minorHAnsi" w:cstheme="minorHAnsi"/>
          <w:b/>
          <w:sz w:val="22"/>
          <w:szCs w:val="22"/>
          <w:lang w:val="ro-RO"/>
        </w:rPr>
        <w:t>7</w:t>
      </w:r>
      <w:r w:rsidR="00573ED8" w:rsidRPr="004E283B">
        <w:rPr>
          <w:rFonts w:asciiTheme="minorHAnsi" w:hAnsiTheme="minorHAnsi" w:cstheme="minorHAnsi"/>
          <w:b/>
          <w:sz w:val="22"/>
          <w:szCs w:val="22"/>
          <w:lang w:val="ro-RO"/>
        </w:rPr>
        <w:t xml:space="preserve"> zile</w:t>
      </w:r>
      <w:r w:rsidR="0033596F" w:rsidRPr="004E283B">
        <w:rPr>
          <w:rFonts w:asciiTheme="minorHAnsi" w:hAnsiTheme="minorHAnsi" w:cstheme="minorHAnsi"/>
          <w:b/>
          <w:sz w:val="22"/>
          <w:szCs w:val="22"/>
          <w:lang w:val="ro-RO"/>
        </w:rPr>
        <w:t xml:space="preserve"> </w:t>
      </w:r>
      <w:r w:rsidR="009C2690">
        <w:rPr>
          <w:rFonts w:asciiTheme="minorHAnsi" w:hAnsiTheme="minorHAnsi" w:cstheme="minorHAnsi"/>
          <w:b/>
          <w:sz w:val="22"/>
          <w:szCs w:val="22"/>
          <w:lang w:val="ro-RO"/>
        </w:rPr>
        <w:t>calendaristice</w:t>
      </w:r>
      <w:r w:rsidR="00573ED8" w:rsidRPr="004E283B">
        <w:rPr>
          <w:rFonts w:asciiTheme="minorHAnsi" w:hAnsiTheme="minorHAnsi" w:cstheme="minorHAnsi"/>
          <w:b/>
          <w:sz w:val="22"/>
          <w:szCs w:val="22"/>
          <w:lang w:val="ro-RO"/>
        </w:rPr>
        <w:t xml:space="preserve"> de la data finalizării achiziției directe în SEAP/transmiterii comenzii ferme.</w:t>
      </w:r>
      <w:r w:rsidR="00203BD6" w:rsidRPr="004E283B">
        <w:rPr>
          <w:rFonts w:asciiTheme="minorHAnsi" w:hAnsiTheme="minorHAnsi" w:cstheme="minorHAnsi"/>
          <w:b/>
          <w:sz w:val="22"/>
          <w:szCs w:val="22"/>
          <w:lang w:val="ro-RO"/>
        </w:rPr>
        <w:t xml:space="preserve"> </w:t>
      </w:r>
    </w:p>
    <w:p w14:paraId="727F172C" w14:textId="118D4B03" w:rsidR="00A8270F" w:rsidRPr="004E283B" w:rsidRDefault="00D83062" w:rsidP="00D75E01">
      <w:pPr>
        <w:jc w:val="both"/>
        <w:rPr>
          <w:rFonts w:asciiTheme="minorHAnsi" w:hAnsiTheme="minorHAnsi" w:cstheme="minorHAnsi"/>
          <w:sz w:val="22"/>
          <w:szCs w:val="22"/>
          <w:lang w:val="ro-RO"/>
        </w:rPr>
      </w:pPr>
      <w:r>
        <w:rPr>
          <w:rFonts w:asciiTheme="minorHAnsi" w:hAnsiTheme="minorHAnsi" w:cstheme="minorHAnsi"/>
          <w:sz w:val="22"/>
          <w:szCs w:val="22"/>
          <w:lang w:val="ro-RO"/>
        </w:rPr>
        <w:t>e</w:t>
      </w:r>
      <w:r w:rsidR="006B4E04" w:rsidRPr="004E283B">
        <w:rPr>
          <w:rFonts w:asciiTheme="minorHAnsi" w:hAnsiTheme="minorHAnsi" w:cstheme="minorHAnsi"/>
          <w:sz w:val="22"/>
          <w:szCs w:val="22"/>
          <w:lang w:val="ro-RO"/>
        </w:rPr>
        <w:t xml:space="preserve">) </w:t>
      </w:r>
      <w:r w:rsidR="00B203BD" w:rsidRPr="004E283B">
        <w:rPr>
          <w:rFonts w:asciiTheme="minorHAnsi" w:hAnsiTheme="minorHAnsi" w:cstheme="minorHAnsi"/>
          <w:sz w:val="22"/>
          <w:szCs w:val="22"/>
          <w:lang w:val="ro-RO"/>
        </w:rPr>
        <w:t>Nu se acceptă defecte ale produselor furnizate.</w:t>
      </w:r>
    </w:p>
    <w:p w14:paraId="10A8EBB2" w14:textId="757A37FF" w:rsidR="00DD186E" w:rsidRPr="004E283B" w:rsidRDefault="00D83062" w:rsidP="00DD186E">
      <w:pPr>
        <w:pStyle w:val="NoSpacing"/>
        <w:jc w:val="both"/>
        <w:rPr>
          <w:rFonts w:asciiTheme="minorHAnsi" w:hAnsiTheme="minorHAnsi" w:cstheme="minorHAnsi"/>
          <w:sz w:val="22"/>
          <w:szCs w:val="22"/>
          <w:lang w:val="ro-RO"/>
        </w:rPr>
      </w:pPr>
      <w:r>
        <w:rPr>
          <w:rFonts w:asciiTheme="minorHAnsi" w:hAnsiTheme="minorHAnsi" w:cstheme="minorHAnsi"/>
          <w:sz w:val="22"/>
          <w:szCs w:val="22"/>
          <w:lang w:val="ro-RO"/>
        </w:rPr>
        <w:t>f</w:t>
      </w:r>
      <w:r w:rsidR="000D29F4" w:rsidRPr="004E283B">
        <w:rPr>
          <w:rFonts w:asciiTheme="minorHAnsi" w:hAnsiTheme="minorHAnsi" w:cstheme="minorHAnsi"/>
          <w:sz w:val="22"/>
          <w:szCs w:val="22"/>
          <w:lang w:val="ro-RO"/>
        </w:rPr>
        <w:t>)</w:t>
      </w:r>
      <w:r w:rsidR="00DD186E" w:rsidRPr="004E283B">
        <w:rPr>
          <w:rFonts w:asciiTheme="minorHAnsi" w:hAnsiTheme="minorHAnsi" w:cstheme="minorHAnsi"/>
          <w:sz w:val="22"/>
          <w:szCs w:val="22"/>
          <w:lang w:val="ro-RO"/>
        </w:rPr>
        <w:t xml:space="preserve"> </w:t>
      </w:r>
      <w:r w:rsidR="00DD186E" w:rsidRPr="004E283B">
        <w:rPr>
          <w:rFonts w:asciiTheme="minorHAnsi" w:hAnsiTheme="minorHAnsi" w:cstheme="minorHAnsi"/>
          <w:sz w:val="22"/>
          <w:szCs w:val="22"/>
        </w:rPr>
        <w:t>Livrarea de produse cu o calitate inferioară</w:t>
      </w:r>
      <w:r w:rsidR="002103DC" w:rsidRPr="004E283B">
        <w:rPr>
          <w:rFonts w:asciiTheme="minorHAnsi" w:hAnsiTheme="minorHAnsi" w:cstheme="minorHAnsi"/>
          <w:sz w:val="22"/>
          <w:szCs w:val="22"/>
        </w:rPr>
        <w:t xml:space="preserve"> celei ofertate</w:t>
      </w:r>
      <w:r w:rsidR="00DD186E" w:rsidRPr="004E283B">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3B66D71E" w14:textId="02CD3B4D" w:rsidR="007420B2" w:rsidRDefault="00D83062" w:rsidP="00D75E01">
      <w:pPr>
        <w:jc w:val="both"/>
        <w:rPr>
          <w:rFonts w:asciiTheme="minorHAnsi" w:hAnsiTheme="minorHAnsi" w:cstheme="minorHAnsi"/>
          <w:sz w:val="22"/>
          <w:szCs w:val="22"/>
          <w:lang w:val="ro-RO"/>
        </w:rPr>
      </w:pPr>
      <w:r>
        <w:rPr>
          <w:rFonts w:asciiTheme="minorHAnsi" w:hAnsiTheme="minorHAnsi" w:cstheme="minorHAnsi"/>
          <w:sz w:val="22"/>
          <w:szCs w:val="22"/>
          <w:lang w:val="ro-RO"/>
        </w:rPr>
        <w:t>g</w:t>
      </w:r>
      <w:r w:rsidR="000D29F4" w:rsidRPr="004E283B">
        <w:rPr>
          <w:rFonts w:asciiTheme="minorHAnsi" w:hAnsiTheme="minorHAnsi" w:cstheme="minorHAnsi"/>
          <w:sz w:val="22"/>
          <w:szCs w:val="22"/>
          <w:lang w:val="ro-RO"/>
        </w:rPr>
        <w:t>)</w:t>
      </w:r>
      <w:r w:rsidR="00492F38" w:rsidRPr="004E283B">
        <w:rPr>
          <w:rFonts w:asciiTheme="minorHAnsi" w:hAnsiTheme="minorHAnsi" w:cstheme="minorHAnsi"/>
          <w:sz w:val="22"/>
          <w:szCs w:val="22"/>
          <w:lang w:val="ro-RO"/>
        </w:rPr>
        <w:t xml:space="preserve"> </w:t>
      </w:r>
      <w:r w:rsidR="007420B2" w:rsidRPr="004E283B">
        <w:rPr>
          <w:rFonts w:asciiTheme="minorHAnsi" w:hAnsiTheme="minorHAnsi" w:cstheme="minorHAnsi"/>
          <w:sz w:val="22"/>
          <w:szCs w:val="22"/>
          <w:lang w:val="ro-RO"/>
        </w:rPr>
        <w:t xml:space="preserve">Recepția calitativă a produselor furnizate se va face de către </w:t>
      </w:r>
      <w:r w:rsidR="004A2713" w:rsidRPr="004E283B">
        <w:rPr>
          <w:rFonts w:asciiTheme="minorHAnsi" w:hAnsiTheme="minorHAnsi" w:cstheme="minorHAnsi"/>
          <w:sz w:val="22"/>
          <w:szCs w:val="22"/>
          <w:lang w:val="ro-RO"/>
        </w:rPr>
        <w:t>beneficiar</w:t>
      </w:r>
      <w:r w:rsidR="007420B2" w:rsidRPr="004E283B">
        <w:rPr>
          <w:rFonts w:asciiTheme="minorHAnsi" w:hAnsiTheme="minorHAnsi" w:cstheme="minorHAnsi"/>
          <w:sz w:val="22"/>
          <w:szCs w:val="22"/>
          <w:lang w:val="ro-RO"/>
        </w:rPr>
        <w:t xml:space="preserve">, în termen de max. </w:t>
      </w:r>
      <w:r w:rsidR="00950E8A" w:rsidRPr="004E283B">
        <w:rPr>
          <w:rFonts w:asciiTheme="minorHAnsi" w:hAnsiTheme="minorHAnsi" w:cstheme="minorHAnsi"/>
          <w:sz w:val="22"/>
          <w:szCs w:val="22"/>
          <w:lang w:val="ro-RO"/>
        </w:rPr>
        <w:t>3</w:t>
      </w:r>
      <w:r w:rsidR="007420B2" w:rsidRPr="004E283B">
        <w:rPr>
          <w:rFonts w:asciiTheme="minorHAnsi" w:hAnsiTheme="minorHAnsi" w:cstheme="minorHAnsi"/>
          <w:sz w:val="22"/>
          <w:szCs w:val="22"/>
          <w:lang w:val="ro-RO"/>
        </w:rPr>
        <w:t xml:space="preserve"> (</w:t>
      </w:r>
      <w:r w:rsidR="00950E8A" w:rsidRPr="004E283B">
        <w:rPr>
          <w:rFonts w:asciiTheme="minorHAnsi" w:hAnsiTheme="minorHAnsi" w:cstheme="minorHAnsi"/>
          <w:sz w:val="22"/>
          <w:szCs w:val="22"/>
          <w:lang w:val="ro-RO"/>
        </w:rPr>
        <w:t>trei</w:t>
      </w:r>
      <w:r w:rsidR="007420B2" w:rsidRPr="004E283B">
        <w:rPr>
          <w:rFonts w:asciiTheme="minorHAnsi" w:hAnsiTheme="minorHAnsi" w:cstheme="minorHAnsi"/>
          <w:sz w:val="22"/>
          <w:szCs w:val="22"/>
          <w:lang w:val="ro-RO"/>
        </w:rPr>
        <w:t xml:space="preserve">) zile lucrătoare de la data </w:t>
      </w:r>
      <w:r w:rsidR="008D1E9E" w:rsidRPr="004E283B">
        <w:rPr>
          <w:rFonts w:asciiTheme="minorHAnsi" w:hAnsiTheme="minorHAnsi" w:cstheme="minorHAnsi"/>
          <w:sz w:val="22"/>
          <w:szCs w:val="22"/>
          <w:lang w:val="ro-RO"/>
        </w:rPr>
        <w:t>livrării</w:t>
      </w:r>
      <w:r w:rsidR="007420B2" w:rsidRPr="004E283B">
        <w:rPr>
          <w:rFonts w:asciiTheme="minorHAnsi" w:hAnsiTheme="minorHAnsi" w:cstheme="minorHAnsi"/>
          <w:sz w:val="22"/>
          <w:szCs w:val="22"/>
          <w:lang w:val="ro-RO"/>
        </w:rPr>
        <w:t xml:space="preserve">.  </w:t>
      </w:r>
    </w:p>
    <w:p w14:paraId="3DF877CD" w14:textId="63933948" w:rsidR="000E3C56" w:rsidRDefault="000E3C56" w:rsidP="00D75E01">
      <w:pPr>
        <w:jc w:val="both"/>
        <w:rPr>
          <w:rFonts w:asciiTheme="minorHAnsi" w:hAnsiTheme="minorHAnsi" w:cstheme="minorHAnsi"/>
          <w:sz w:val="22"/>
          <w:szCs w:val="22"/>
          <w:lang w:val="ro-RO"/>
        </w:rPr>
      </w:pPr>
    </w:p>
    <w:p w14:paraId="22097CAA" w14:textId="77777777" w:rsidR="000E3C56" w:rsidRPr="004E283B" w:rsidRDefault="000E3C56" w:rsidP="00D75E01">
      <w:pPr>
        <w:jc w:val="both"/>
        <w:rPr>
          <w:rFonts w:asciiTheme="minorHAnsi" w:hAnsiTheme="minorHAnsi" w:cstheme="minorHAnsi"/>
          <w:sz w:val="22"/>
          <w:szCs w:val="22"/>
          <w:lang w:val="ro-RO"/>
        </w:rPr>
      </w:pPr>
    </w:p>
    <w:p w14:paraId="2236FF5B" w14:textId="77777777" w:rsidR="00E42668" w:rsidRPr="004E283B" w:rsidRDefault="00E42668" w:rsidP="00E42668">
      <w:pPr>
        <w:jc w:val="center"/>
        <w:rPr>
          <w:rFonts w:asciiTheme="minorHAnsi" w:hAnsiTheme="minorHAnsi" w:cstheme="minorHAnsi"/>
          <w:sz w:val="22"/>
          <w:szCs w:val="22"/>
          <w:lang w:val="ro-RO"/>
        </w:rPr>
      </w:pPr>
      <w:r w:rsidRPr="004E283B">
        <w:rPr>
          <w:rFonts w:asciiTheme="minorHAnsi" w:hAnsiTheme="minorHAnsi" w:cstheme="minorHAnsi"/>
          <w:sz w:val="22"/>
          <w:szCs w:val="22"/>
          <w:lang w:val="ro-RO"/>
        </w:rPr>
        <w:t>Întocmit:</w:t>
      </w:r>
    </w:p>
    <w:p w14:paraId="32EF0F1D" w14:textId="11DF5B98" w:rsidR="00E42668" w:rsidRPr="004E283B" w:rsidRDefault="00E42668" w:rsidP="00E42668">
      <w:pPr>
        <w:jc w:val="center"/>
        <w:rPr>
          <w:rFonts w:asciiTheme="minorHAnsi" w:hAnsiTheme="minorHAnsi" w:cstheme="minorHAnsi"/>
          <w:sz w:val="22"/>
          <w:szCs w:val="22"/>
          <w:lang w:val="ro-RO"/>
        </w:rPr>
      </w:pPr>
      <w:r w:rsidRPr="004E283B">
        <w:rPr>
          <w:rFonts w:asciiTheme="minorHAnsi" w:hAnsiTheme="minorHAnsi" w:cstheme="minorHAnsi"/>
          <w:sz w:val="22"/>
          <w:szCs w:val="22"/>
          <w:lang w:val="ro-RO"/>
        </w:rPr>
        <w:t xml:space="preserve">Director de proiect, </w:t>
      </w:r>
      <w:r w:rsidR="00695334" w:rsidRPr="004E283B">
        <w:rPr>
          <w:rFonts w:asciiTheme="minorHAnsi" w:hAnsiTheme="minorHAnsi" w:cstheme="minorHAnsi"/>
          <w:sz w:val="22"/>
          <w:szCs w:val="22"/>
          <w:lang w:val="ro-RO"/>
        </w:rPr>
        <w:t>Conf</w:t>
      </w:r>
      <w:r w:rsidRPr="004E283B">
        <w:rPr>
          <w:rFonts w:asciiTheme="minorHAnsi" w:hAnsiTheme="minorHAnsi" w:cstheme="minorHAnsi"/>
          <w:sz w:val="22"/>
          <w:szCs w:val="22"/>
          <w:lang w:val="ro-RO"/>
        </w:rPr>
        <w:t>. dr. ing. Sabău Adrian</w:t>
      </w:r>
    </w:p>
    <w:p w14:paraId="5CF4DFBD" w14:textId="263F5F9C" w:rsidR="00ED48E3" w:rsidRPr="004E283B" w:rsidRDefault="00ED48E3" w:rsidP="005F0477">
      <w:pPr>
        <w:rPr>
          <w:rFonts w:asciiTheme="minorHAnsi" w:hAnsiTheme="minorHAnsi" w:cstheme="minorHAnsi"/>
          <w:sz w:val="22"/>
          <w:szCs w:val="22"/>
          <w:lang w:val="ro-RO"/>
        </w:rPr>
      </w:pPr>
    </w:p>
    <w:sectPr w:rsidR="00ED48E3" w:rsidRPr="004E283B"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B30A" w14:textId="77777777" w:rsidR="0053023F" w:rsidRDefault="0053023F">
      <w:r>
        <w:separator/>
      </w:r>
    </w:p>
  </w:endnote>
  <w:endnote w:type="continuationSeparator" w:id="0">
    <w:p w14:paraId="63497C8D" w14:textId="77777777" w:rsidR="0053023F" w:rsidRDefault="005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6A2EF551" w:rsidR="00663903" w:rsidRDefault="00663903"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196">
      <w:rPr>
        <w:rStyle w:val="PageNumber"/>
        <w:noProof/>
      </w:rPr>
      <w:t>4</w:t>
    </w:r>
    <w:r>
      <w:rPr>
        <w:rStyle w:val="PageNumber"/>
      </w:rPr>
      <w:fldChar w:fldCharType="end"/>
    </w:r>
  </w:p>
  <w:p w14:paraId="73C6B95B" w14:textId="77777777" w:rsidR="00663903" w:rsidRDefault="00663903"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390F09BE" w:rsidR="00663903" w:rsidRDefault="00663903"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196">
      <w:rPr>
        <w:rStyle w:val="PageNumber"/>
        <w:noProof/>
      </w:rPr>
      <w:t>3</w:t>
    </w:r>
    <w:r>
      <w:rPr>
        <w:rStyle w:val="PageNumber"/>
      </w:rPr>
      <w:fldChar w:fldCharType="end"/>
    </w:r>
  </w:p>
  <w:p w14:paraId="5F1E0122" w14:textId="77777777" w:rsidR="00663903" w:rsidRDefault="00663903"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004E8C5C" w:rsidR="00663903" w:rsidRPr="0068701F" w:rsidRDefault="00663903"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227196">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227196">
      <w:rPr>
        <w:rFonts w:ascii="Calibri" w:hAnsi="Calibri" w:cs="Calibri"/>
        <w:bCs/>
        <w:noProof/>
      </w:rPr>
      <w:t>6</w:t>
    </w:r>
    <w:r w:rsidRPr="0068701F">
      <w:rPr>
        <w:rFonts w:ascii="Calibri" w:hAnsi="Calibri" w:cs="Calibri"/>
        <w:bCs/>
      </w:rPr>
      <w:fldChar w:fldCharType="end"/>
    </w:r>
  </w:p>
  <w:p w14:paraId="6E821839" w14:textId="77777777" w:rsidR="00663903" w:rsidRPr="0055137F" w:rsidRDefault="00663903"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2E75" w14:textId="77777777" w:rsidR="0053023F" w:rsidRDefault="0053023F">
      <w:r>
        <w:separator/>
      </w:r>
    </w:p>
  </w:footnote>
  <w:footnote w:type="continuationSeparator" w:id="0">
    <w:p w14:paraId="709956A2" w14:textId="77777777" w:rsidR="0053023F" w:rsidRDefault="005302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1AE042B2"/>
    <w:multiLevelType w:val="hybridMultilevel"/>
    <w:tmpl w:val="D236E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39F"/>
    <w:rsid w:val="00006FC0"/>
    <w:rsid w:val="000070F3"/>
    <w:rsid w:val="000072B3"/>
    <w:rsid w:val="00007622"/>
    <w:rsid w:val="00007F04"/>
    <w:rsid w:val="00010935"/>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462"/>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4"/>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6F"/>
    <w:rsid w:val="0005167A"/>
    <w:rsid w:val="00052153"/>
    <w:rsid w:val="00052A56"/>
    <w:rsid w:val="00052ADF"/>
    <w:rsid w:val="000532AA"/>
    <w:rsid w:val="00053415"/>
    <w:rsid w:val="00053BD6"/>
    <w:rsid w:val="000546E5"/>
    <w:rsid w:val="00055CD1"/>
    <w:rsid w:val="00055E6A"/>
    <w:rsid w:val="000560DE"/>
    <w:rsid w:val="00056799"/>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D6F"/>
    <w:rsid w:val="00067FCE"/>
    <w:rsid w:val="00070283"/>
    <w:rsid w:val="00070A0D"/>
    <w:rsid w:val="00070AF4"/>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623"/>
    <w:rsid w:val="000908CF"/>
    <w:rsid w:val="00090C36"/>
    <w:rsid w:val="00090D7A"/>
    <w:rsid w:val="000914F8"/>
    <w:rsid w:val="00091781"/>
    <w:rsid w:val="0009187B"/>
    <w:rsid w:val="000923DF"/>
    <w:rsid w:val="00092A09"/>
    <w:rsid w:val="00093892"/>
    <w:rsid w:val="00093C98"/>
    <w:rsid w:val="00095382"/>
    <w:rsid w:val="000958A1"/>
    <w:rsid w:val="00095AF1"/>
    <w:rsid w:val="000961CD"/>
    <w:rsid w:val="00096519"/>
    <w:rsid w:val="00096BDA"/>
    <w:rsid w:val="00097247"/>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CBC"/>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37E"/>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C56"/>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2E14"/>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07"/>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B77"/>
    <w:rsid w:val="00114D27"/>
    <w:rsid w:val="00115F94"/>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57A9"/>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643B"/>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67A74"/>
    <w:rsid w:val="001700AA"/>
    <w:rsid w:val="00170947"/>
    <w:rsid w:val="00170F34"/>
    <w:rsid w:val="0017176D"/>
    <w:rsid w:val="00172E89"/>
    <w:rsid w:val="00173593"/>
    <w:rsid w:val="001736B1"/>
    <w:rsid w:val="00174141"/>
    <w:rsid w:val="00174B0A"/>
    <w:rsid w:val="00174F03"/>
    <w:rsid w:val="00174F8E"/>
    <w:rsid w:val="00174F90"/>
    <w:rsid w:val="0017547D"/>
    <w:rsid w:val="0017621D"/>
    <w:rsid w:val="00176288"/>
    <w:rsid w:val="00176A5C"/>
    <w:rsid w:val="00176E26"/>
    <w:rsid w:val="00177A3E"/>
    <w:rsid w:val="00177F8A"/>
    <w:rsid w:val="00180389"/>
    <w:rsid w:val="0018052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EC3"/>
    <w:rsid w:val="00186050"/>
    <w:rsid w:val="00186763"/>
    <w:rsid w:val="00190504"/>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991"/>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6CCA"/>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2"/>
    <w:rsid w:val="001D7452"/>
    <w:rsid w:val="001D746E"/>
    <w:rsid w:val="001D7FCA"/>
    <w:rsid w:val="001E0E94"/>
    <w:rsid w:val="001E12C3"/>
    <w:rsid w:val="001E1745"/>
    <w:rsid w:val="001E26FE"/>
    <w:rsid w:val="001E28CF"/>
    <w:rsid w:val="001E2C1C"/>
    <w:rsid w:val="001E32AD"/>
    <w:rsid w:val="001E3B62"/>
    <w:rsid w:val="001E408F"/>
    <w:rsid w:val="001E5629"/>
    <w:rsid w:val="001E581F"/>
    <w:rsid w:val="001E5A56"/>
    <w:rsid w:val="001E6C11"/>
    <w:rsid w:val="001E6F19"/>
    <w:rsid w:val="001E7078"/>
    <w:rsid w:val="001E72A8"/>
    <w:rsid w:val="001E7CF0"/>
    <w:rsid w:val="001F0152"/>
    <w:rsid w:val="001F0611"/>
    <w:rsid w:val="001F083E"/>
    <w:rsid w:val="001F0CBD"/>
    <w:rsid w:val="001F1D43"/>
    <w:rsid w:val="001F2797"/>
    <w:rsid w:val="001F29E1"/>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BD6"/>
    <w:rsid w:val="00203D4A"/>
    <w:rsid w:val="00203F94"/>
    <w:rsid w:val="0020531C"/>
    <w:rsid w:val="002053CE"/>
    <w:rsid w:val="00205464"/>
    <w:rsid w:val="002057AD"/>
    <w:rsid w:val="00205884"/>
    <w:rsid w:val="00205C65"/>
    <w:rsid w:val="002066F0"/>
    <w:rsid w:val="00206E5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196"/>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1A7"/>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1C"/>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56BB8"/>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687"/>
    <w:rsid w:val="00272AEE"/>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4E6"/>
    <w:rsid w:val="002835FB"/>
    <w:rsid w:val="002836C1"/>
    <w:rsid w:val="00283CD5"/>
    <w:rsid w:val="00283E0B"/>
    <w:rsid w:val="00284235"/>
    <w:rsid w:val="002849D4"/>
    <w:rsid w:val="00284B6F"/>
    <w:rsid w:val="00284E35"/>
    <w:rsid w:val="00284EE8"/>
    <w:rsid w:val="00285785"/>
    <w:rsid w:val="0028598F"/>
    <w:rsid w:val="0028675B"/>
    <w:rsid w:val="00286AD3"/>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405F"/>
    <w:rsid w:val="0029455E"/>
    <w:rsid w:val="00294C77"/>
    <w:rsid w:val="002958AC"/>
    <w:rsid w:val="00295F2E"/>
    <w:rsid w:val="00296BD7"/>
    <w:rsid w:val="0029716C"/>
    <w:rsid w:val="002971DE"/>
    <w:rsid w:val="00297A85"/>
    <w:rsid w:val="00297BAB"/>
    <w:rsid w:val="002A00DC"/>
    <w:rsid w:val="002A0257"/>
    <w:rsid w:val="002A0813"/>
    <w:rsid w:val="002A117B"/>
    <w:rsid w:val="002A141E"/>
    <w:rsid w:val="002A155A"/>
    <w:rsid w:val="002A22E9"/>
    <w:rsid w:val="002A2534"/>
    <w:rsid w:val="002A254C"/>
    <w:rsid w:val="002A276F"/>
    <w:rsid w:val="002A357B"/>
    <w:rsid w:val="002A3B77"/>
    <w:rsid w:val="002A4042"/>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0849"/>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06F48"/>
    <w:rsid w:val="003104E8"/>
    <w:rsid w:val="00310794"/>
    <w:rsid w:val="00310EBA"/>
    <w:rsid w:val="00311284"/>
    <w:rsid w:val="0031143D"/>
    <w:rsid w:val="003114FA"/>
    <w:rsid w:val="003119C2"/>
    <w:rsid w:val="00311AE4"/>
    <w:rsid w:val="00311BF0"/>
    <w:rsid w:val="003129FB"/>
    <w:rsid w:val="00312C63"/>
    <w:rsid w:val="003130FE"/>
    <w:rsid w:val="003133D7"/>
    <w:rsid w:val="00313743"/>
    <w:rsid w:val="00313C28"/>
    <w:rsid w:val="00313CDE"/>
    <w:rsid w:val="0031470C"/>
    <w:rsid w:val="00314C6B"/>
    <w:rsid w:val="00314FBA"/>
    <w:rsid w:val="003150FA"/>
    <w:rsid w:val="0031548E"/>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4F4E"/>
    <w:rsid w:val="003350F0"/>
    <w:rsid w:val="0033522E"/>
    <w:rsid w:val="00335657"/>
    <w:rsid w:val="0033596F"/>
    <w:rsid w:val="0033604D"/>
    <w:rsid w:val="00336317"/>
    <w:rsid w:val="003369A4"/>
    <w:rsid w:val="00336D71"/>
    <w:rsid w:val="00336DE3"/>
    <w:rsid w:val="00337DD3"/>
    <w:rsid w:val="00337EF7"/>
    <w:rsid w:val="0034012F"/>
    <w:rsid w:val="003414BD"/>
    <w:rsid w:val="0034163A"/>
    <w:rsid w:val="00341959"/>
    <w:rsid w:val="00341D44"/>
    <w:rsid w:val="00341FD1"/>
    <w:rsid w:val="0034220C"/>
    <w:rsid w:val="003422B2"/>
    <w:rsid w:val="003423CB"/>
    <w:rsid w:val="003423D6"/>
    <w:rsid w:val="00342C08"/>
    <w:rsid w:val="00343D28"/>
    <w:rsid w:val="00344331"/>
    <w:rsid w:val="00344373"/>
    <w:rsid w:val="003448A0"/>
    <w:rsid w:val="003449A6"/>
    <w:rsid w:val="003456BC"/>
    <w:rsid w:val="003457DF"/>
    <w:rsid w:val="00345C7E"/>
    <w:rsid w:val="00346990"/>
    <w:rsid w:val="00346D8E"/>
    <w:rsid w:val="00347C06"/>
    <w:rsid w:val="00350128"/>
    <w:rsid w:val="00350DD6"/>
    <w:rsid w:val="0035123B"/>
    <w:rsid w:val="00351242"/>
    <w:rsid w:val="003527A9"/>
    <w:rsid w:val="003529F4"/>
    <w:rsid w:val="003530BB"/>
    <w:rsid w:val="0035400C"/>
    <w:rsid w:val="00354A5A"/>
    <w:rsid w:val="00355BEF"/>
    <w:rsid w:val="003565D7"/>
    <w:rsid w:val="003567C1"/>
    <w:rsid w:val="00356D16"/>
    <w:rsid w:val="00357312"/>
    <w:rsid w:val="003575C3"/>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25BA"/>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7D5"/>
    <w:rsid w:val="003B4A82"/>
    <w:rsid w:val="003B5929"/>
    <w:rsid w:val="003B5B11"/>
    <w:rsid w:val="003B5C21"/>
    <w:rsid w:val="003B6537"/>
    <w:rsid w:val="003B6B0E"/>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783"/>
    <w:rsid w:val="003D6900"/>
    <w:rsid w:val="003D6BF1"/>
    <w:rsid w:val="003D74C0"/>
    <w:rsid w:val="003D7635"/>
    <w:rsid w:val="003E0361"/>
    <w:rsid w:val="003E06CC"/>
    <w:rsid w:val="003E0EEC"/>
    <w:rsid w:val="003E13F0"/>
    <w:rsid w:val="003E1605"/>
    <w:rsid w:val="003E2E14"/>
    <w:rsid w:val="003E2E41"/>
    <w:rsid w:val="003E2FC6"/>
    <w:rsid w:val="003E46D6"/>
    <w:rsid w:val="003E52D1"/>
    <w:rsid w:val="003E54AF"/>
    <w:rsid w:val="003E54D1"/>
    <w:rsid w:val="003E5816"/>
    <w:rsid w:val="003E6439"/>
    <w:rsid w:val="003E6A62"/>
    <w:rsid w:val="003E6AA1"/>
    <w:rsid w:val="003E6C59"/>
    <w:rsid w:val="003E6FA3"/>
    <w:rsid w:val="003E7B83"/>
    <w:rsid w:val="003F024A"/>
    <w:rsid w:val="003F06AE"/>
    <w:rsid w:val="003F0D9B"/>
    <w:rsid w:val="003F16EA"/>
    <w:rsid w:val="003F1E77"/>
    <w:rsid w:val="003F2264"/>
    <w:rsid w:val="003F24D7"/>
    <w:rsid w:val="003F2BD5"/>
    <w:rsid w:val="003F2EEE"/>
    <w:rsid w:val="003F3214"/>
    <w:rsid w:val="003F3453"/>
    <w:rsid w:val="003F3C16"/>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4C8B"/>
    <w:rsid w:val="00405413"/>
    <w:rsid w:val="0040556A"/>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995"/>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542"/>
    <w:rsid w:val="00460677"/>
    <w:rsid w:val="00462815"/>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143"/>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725"/>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052"/>
    <w:rsid w:val="004E03DB"/>
    <w:rsid w:val="004E0AA8"/>
    <w:rsid w:val="004E15E9"/>
    <w:rsid w:val="004E1BE7"/>
    <w:rsid w:val="004E1E05"/>
    <w:rsid w:val="004E20BA"/>
    <w:rsid w:val="004E283B"/>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88E"/>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416"/>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3F"/>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4E2"/>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212"/>
    <w:rsid w:val="00570648"/>
    <w:rsid w:val="0057086E"/>
    <w:rsid w:val="0057132A"/>
    <w:rsid w:val="00571960"/>
    <w:rsid w:val="0057241F"/>
    <w:rsid w:val="0057296B"/>
    <w:rsid w:val="00572D7C"/>
    <w:rsid w:val="005734F4"/>
    <w:rsid w:val="00573B50"/>
    <w:rsid w:val="00573ED8"/>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876C1"/>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4CA9"/>
    <w:rsid w:val="005A51A6"/>
    <w:rsid w:val="005A5D5D"/>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1DE7"/>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AC4"/>
    <w:rsid w:val="005D0E6A"/>
    <w:rsid w:val="005D15FE"/>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4B7D"/>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843"/>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A9A"/>
    <w:rsid w:val="00630C22"/>
    <w:rsid w:val="00631651"/>
    <w:rsid w:val="006319E2"/>
    <w:rsid w:val="00632E5C"/>
    <w:rsid w:val="006330B2"/>
    <w:rsid w:val="0063318E"/>
    <w:rsid w:val="006339A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606"/>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524"/>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6E02"/>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334"/>
    <w:rsid w:val="0069547C"/>
    <w:rsid w:val="006954E5"/>
    <w:rsid w:val="006955AC"/>
    <w:rsid w:val="00695D5F"/>
    <w:rsid w:val="006963A5"/>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7D7"/>
    <w:rsid w:val="006B1B54"/>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B30"/>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08CD"/>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17A"/>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6C7D"/>
    <w:rsid w:val="006E7178"/>
    <w:rsid w:val="006E741A"/>
    <w:rsid w:val="006E7524"/>
    <w:rsid w:val="006E7CA1"/>
    <w:rsid w:val="006F04E4"/>
    <w:rsid w:val="006F0929"/>
    <w:rsid w:val="006F0DC9"/>
    <w:rsid w:val="006F174C"/>
    <w:rsid w:val="006F178D"/>
    <w:rsid w:val="006F1C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4E0"/>
    <w:rsid w:val="00701921"/>
    <w:rsid w:val="00702329"/>
    <w:rsid w:val="00702710"/>
    <w:rsid w:val="00703025"/>
    <w:rsid w:val="00703208"/>
    <w:rsid w:val="007067E7"/>
    <w:rsid w:val="0070707F"/>
    <w:rsid w:val="00707310"/>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5B62"/>
    <w:rsid w:val="0073605D"/>
    <w:rsid w:val="007365AB"/>
    <w:rsid w:val="007366A8"/>
    <w:rsid w:val="00736994"/>
    <w:rsid w:val="00736A3A"/>
    <w:rsid w:val="00736B7C"/>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9F1"/>
    <w:rsid w:val="00767E0F"/>
    <w:rsid w:val="00767E6B"/>
    <w:rsid w:val="00770596"/>
    <w:rsid w:val="00770826"/>
    <w:rsid w:val="0077086D"/>
    <w:rsid w:val="00770B5C"/>
    <w:rsid w:val="007713F5"/>
    <w:rsid w:val="0077190D"/>
    <w:rsid w:val="007725B9"/>
    <w:rsid w:val="007729AD"/>
    <w:rsid w:val="00773A45"/>
    <w:rsid w:val="00773BB1"/>
    <w:rsid w:val="00773C88"/>
    <w:rsid w:val="00773E65"/>
    <w:rsid w:val="0077414E"/>
    <w:rsid w:val="00774D64"/>
    <w:rsid w:val="00774E73"/>
    <w:rsid w:val="007753D3"/>
    <w:rsid w:val="00775DCC"/>
    <w:rsid w:val="007773DD"/>
    <w:rsid w:val="00777CF4"/>
    <w:rsid w:val="00781021"/>
    <w:rsid w:val="00781198"/>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4ACB"/>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03E"/>
    <w:rsid w:val="007D0509"/>
    <w:rsid w:val="007D0A95"/>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1C8C"/>
    <w:rsid w:val="007E255B"/>
    <w:rsid w:val="007E3207"/>
    <w:rsid w:val="007E3E92"/>
    <w:rsid w:val="007E48BF"/>
    <w:rsid w:val="007E4F82"/>
    <w:rsid w:val="007E6051"/>
    <w:rsid w:val="007E6247"/>
    <w:rsid w:val="007E6C53"/>
    <w:rsid w:val="007E6E03"/>
    <w:rsid w:val="007E7239"/>
    <w:rsid w:val="007E7F24"/>
    <w:rsid w:val="007E7FCF"/>
    <w:rsid w:val="007F0AE8"/>
    <w:rsid w:val="007F1F79"/>
    <w:rsid w:val="007F325F"/>
    <w:rsid w:val="007F33A2"/>
    <w:rsid w:val="007F3681"/>
    <w:rsid w:val="007F38A0"/>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441"/>
    <w:rsid w:val="00807DEF"/>
    <w:rsid w:val="00810D35"/>
    <w:rsid w:val="0081155A"/>
    <w:rsid w:val="00811729"/>
    <w:rsid w:val="008119EA"/>
    <w:rsid w:val="00811BF0"/>
    <w:rsid w:val="00811D6D"/>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083"/>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2DEA"/>
    <w:rsid w:val="00843498"/>
    <w:rsid w:val="008439EF"/>
    <w:rsid w:val="00844170"/>
    <w:rsid w:val="00845FC5"/>
    <w:rsid w:val="0084605B"/>
    <w:rsid w:val="008476B6"/>
    <w:rsid w:val="00847BC4"/>
    <w:rsid w:val="008504E8"/>
    <w:rsid w:val="00850A48"/>
    <w:rsid w:val="00850BD0"/>
    <w:rsid w:val="00850E56"/>
    <w:rsid w:val="00850EAC"/>
    <w:rsid w:val="00850FC9"/>
    <w:rsid w:val="00851169"/>
    <w:rsid w:val="0085210C"/>
    <w:rsid w:val="00852B7D"/>
    <w:rsid w:val="00852DEE"/>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2EFF"/>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5BF"/>
    <w:rsid w:val="00895E7E"/>
    <w:rsid w:val="00895EAE"/>
    <w:rsid w:val="008972A6"/>
    <w:rsid w:val="00897540"/>
    <w:rsid w:val="008975F0"/>
    <w:rsid w:val="00897AA0"/>
    <w:rsid w:val="00897C68"/>
    <w:rsid w:val="008A03AF"/>
    <w:rsid w:val="008A0B84"/>
    <w:rsid w:val="008A0FD7"/>
    <w:rsid w:val="008A1253"/>
    <w:rsid w:val="008A1462"/>
    <w:rsid w:val="008A1E58"/>
    <w:rsid w:val="008A3094"/>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409"/>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D7EF6"/>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367"/>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6BD8"/>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6F0C"/>
    <w:rsid w:val="00917544"/>
    <w:rsid w:val="00917BD5"/>
    <w:rsid w:val="00920A12"/>
    <w:rsid w:val="00920BA0"/>
    <w:rsid w:val="00920BD8"/>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5BE8"/>
    <w:rsid w:val="00926947"/>
    <w:rsid w:val="0092725A"/>
    <w:rsid w:val="00927722"/>
    <w:rsid w:val="00927A07"/>
    <w:rsid w:val="00927E6F"/>
    <w:rsid w:val="00930A8B"/>
    <w:rsid w:val="00930ABB"/>
    <w:rsid w:val="00930C23"/>
    <w:rsid w:val="009318D5"/>
    <w:rsid w:val="00931CF0"/>
    <w:rsid w:val="009327C0"/>
    <w:rsid w:val="00933900"/>
    <w:rsid w:val="00933C65"/>
    <w:rsid w:val="00933FB8"/>
    <w:rsid w:val="009342DA"/>
    <w:rsid w:val="0093573D"/>
    <w:rsid w:val="009357F8"/>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63D"/>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77C17"/>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55D"/>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690"/>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5A65"/>
    <w:rsid w:val="009D6520"/>
    <w:rsid w:val="009D6C3E"/>
    <w:rsid w:val="009D6EF0"/>
    <w:rsid w:val="009D7303"/>
    <w:rsid w:val="009D7548"/>
    <w:rsid w:val="009D7590"/>
    <w:rsid w:val="009E023A"/>
    <w:rsid w:val="009E0541"/>
    <w:rsid w:val="009E1251"/>
    <w:rsid w:val="009E12A4"/>
    <w:rsid w:val="009E1D37"/>
    <w:rsid w:val="009E1D40"/>
    <w:rsid w:val="009E2152"/>
    <w:rsid w:val="009E2463"/>
    <w:rsid w:val="009E2603"/>
    <w:rsid w:val="009E2701"/>
    <w:rsid w:val="009E2BD6"/>
    <w:rsid w:val="009E2DED"/>
    <w:rsid w:val="009E2E8D"/>
    <w:rsid w:val="009E34E0"/>
    <w:rsid w:val="009E36AE"/>
    <w:rsid w:val="009E3ACA"/>
    <w:rsid w:val="009E3BDB"/>
    <w:rsid w:val="009E3F46"/>
    <w:rsid w:val="009E3F90"/>
    <w:rsid w:val="009E4A27"/>
    <w:rsid w:val="009E551D"/>
    <w:rsid w:val="009E5756"/>
    <w:rsid w:val="009E5895"/>
    <w:rsid w:val="009E5B92"/>
    <w:rsid w:val="009E5FDE"/>
    <w:rsid w:val="009E77E5"/>
    <w:rsid w:val="009E7854"/>
    <w:rsid w:val="009F2526"/>
    <w:rsid w:val="009F3027"/>
    <w:rsid w:val="009F32B4"/>
    <w:rsid w:val="009F3482"/>
    <w:rsid w:val="009F36BB"/>
    <w:rsid w:val="009F3A4A"/>
    <w:rsid w:val="009F3A96"/>
    <w:rsid w:val="009F4413"/>
    <w:rsid w:val="009F4970"/>
    <w:rsid w:val="009F4AE1"/>
    <w:rsid w:val="009F511A"/>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335"/>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78C"/>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56C"/>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6AD"/>
    <w:rsid w:val="00A91B43"/>
    <w:rsid w:val="00A92214"/>
    <w:rsid w:val="00A9242E"/>
    <w:rsid w:val="00A92684"/>
    <w:rsid w:val="00A92D0D"/>
    <w:rsid w:val="00A92E6C"/>
    <w:rsid w:val="00A9304D"/>
    <w:rsid w:val="00A93F4A"/>
    <w:rsid w:val="00A941AD"/>
    <w:rsid w:val="00A9464A"/>
    <w:rsid w:val="00A9518E"/>
    <w:rsid w:val="00A951B9"/>
    <w:rsid w:val="00A95E7A"/>
    <w:rsid w:val="00A9641D"/>
    <w:rsid w:val="00A96AB5"/>
    <w:rsid w:val="00A97726"/>
    <w:rsid w:val="00A979FC"/>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6B"/>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BF8"/>
    <w:rsid w:val="00AF1D23"/>
    <w:rsid w:val="00AF2474"/>
    <w:rsid w:val="00AF2CF3"/>
    <w:rsid w:val="00AF3B81"/>
    <w:rsid w:val="00AF3C75"/>
    <w:rsid w:val="00AF3DE2"/>
    <w:rsid w:val="00AF3E99"/>
    <w:rsid w:val="00AF4311"/>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4B93"/>
    <w:rsid w:val="00B05A25"/>
    <w:rsid w:val="00B05D4C"/>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E36"/>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40"/>
    <w:rsid w:val="00B612FE"/>
    <w:rsid w:val="00B61552"/>
    <w:rsid w:val="00B61D3E"/>
    <w:rsid w:val="00B61E07"/>
    <w:rsid w:val="00B61E26"/>
    <w:rsid w:val="00B61E3A"/>
    <w:rsid w:val="00B61E6D"/>
    <w:rsid w:val="00B61EAD"/>
    <w:rsid w:val="00B6313B"/>
    <w:rsid w:val="00B63697"/>
    <w:rsid w:val="00B63CCF"/>
    <w:rsid w:val="00B65303"/>
    <w:rsid w:val="00B65F30"/>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0560"/>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A22"/>
    <w:rsid w:val="00BB5BFE"/>
    <w:rsid w:val="00BB5E76"/>
    <w:rsid w:val="00BB63FE"/>
    <w:rsid w:val="00BB6CF6"/>
    <w:rsid w:val="00BB7C94"/>
    <w:rsid w:val="00BC06EC"/>
    <w:rsid w:val="00BC0769"/>
    <w:rsid w:val="00BC0A5E"/>
    <w:rsid w:val="00BC0AB1"/>
    <w:rsid w:val="00BC0C54"/>
    <w:rsid w:val="00BC1274"/>
    <w:rsid w:val="00BC283C"/>
    <w:rsid w:val="00BC299E"/>
    <w:rsid w:val="00BC2AA4"/>
    <w:rsid w:val="00BC3590"/>
    <w:rsid w:val="00BC376E"/>
    <w:rsid w:val="00BC3D5B"/>
    <w:rsid w:val="00BC46D4"/>
    <w:rsid w:val="00BC4A7A"/>
    <w:rsid w:val="00BC4BDB"/>
    <w:rsid w:val="00BC4C58"/>
    <w:rsid w:val="00BC4D63"/>
    <w:rsid w:val="00BC4DA1"/>
    <w:rsid w:val="00BC4E24"/>
    <w:rsid w:val="00BC57E2"/>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BB"/>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3E16"/>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B16"/>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184"/>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0E38"/>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9B5"/>
    <w:rsid w:val="00C76DFD"/>
    <w:rsid w:val="00C7760C"/>
    <w:rsid w:val="00C7765F"/>
    <w:rsid w:val="00C777CA"/>
    <w:rsid w:val="00C808E0"/>
    <w:rsid w:val="00C80EFA"/>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2FA0"/>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A5D"/>
    <w:rsid w:val="00CB2B97"/>
    <w:rsid w:val="00CB342E"/>
    <w:rsid w:val="00CB359E"/>
    <w:rsid w:val="00CB3E21"/>
    <w:rsid w:val="00CB4155"/>
    <w:rsid w:val="00CB5C06"/>
    <w:rsid w:val="00CB6770"/>
    <w:rsid w:val="00CB6A7D"/>
    <w:rsid w:val="00CB6C0D"/>
    <w:rsid w:val="00CB6EC6"/>
    <w:rsid w:val="00CB728E"/>
    <w:rsid w:val="00CC08B3"/>
    <w:rsid w:val="00CC0AD9"/>
    <w:rsid w:val="00CC0B4D"/>
    <w:rsid w:val="00CC0BF1"/>
    <w:rsid w:val="00CC1051"/>
    <w:rsid w:val="00CC1694"/>
    <w:rsid w:val="00CC1B79"/>
    <w:rsid w:val="00CC2C5B"/>
    <w:rsid w:val="00CC2DBD"/>
    <w:rsid w:val="00CC31BD"/>
    <w:rsid w:val="00CC3239"/>
    <w:rsid w:val="00CC3A13"/>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2576"/>
    <w:rsid w:val="00CD28AD"/>
    <w:rsid w:val="00CD2ADA"/>
    <w:rsid w:val="00CD2C71"/>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1D"/>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36A"/>
    <w:rsid w:val="00D116D1"/>
    <w:rsid w:val="00D11C61"/>
    <w:rsid w:val="00D12CEA"/>
    <w:rsid w:val="00D133C5"/>
    <w:rsid w:val="00D13480"/>
    <w:rsid w:val="00D136F7"/>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1AB8"/>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8D5"/>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BCA"/>
    <w:rsid w:val="00D52C3F"/>
    <w:rsid w:val="00D5381F"/>
    <w:rsid w:val="00D53CED"/>
    <w:rsid w:val="00D53D2B"/>
    <w:rsid w:val="00D540C4"/>
    <w:rsid w:val="00D547C4"/>
    <w:rsid w:val="00D5538A"/>
    <w:rsid w:val="00D56384"/>
    <w:rsid w:val="00D56BF5"/>
    <w:rsid w:val="00D56CA5"/>
    <w:rsid w:val="00D56EBA"/>
    <w:rsid w:val="00D56FD3"/>
    <w:rsid w:val="00D576C5"/>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42E"/>
    <w:rsid w:val="00D70D6C"/>
    <w:rsid w:val="00D70E0C"/>
    <w:rsid w:val="00D70F8F"/>
    <w:rsid w:val="00D7148C"/>
    <w:rsid w:val="00D71A2E"/>
    <w:rsid w:val="00D72C0C"/>
    <w:rsid w:val="00D730CF"/>
    <w:rsid w:val="00D73742"/>
    <w:rsid w:val="00D739BD"/>
    <w:rsid w:val="00D73B01"/>
    <w:rsid w:val="00D74765"/>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062"/>
    <w:rsid w:val="00D83CED"/>
    <w:rsid w:val="00D85539"/>
    <w:rsid w:val="00D85782"/>
    <w:rsid w:val="00D85C31"/>
    <w:rsid w:val="00D85E24"/>
    <w:rsid w:val="00D86097"/>
    <w:rsid w:val="00D861C4"/>
    <w:rsid w:val="00D86C81"/>
    <w:rsid w:val="00D8777B"/>
    <w:rsid w:val="00D914D4"/>
    <w:rsid w:val="00D91BFC"/>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A7FDB"/>
    <w:rsid w:val="00DB0AA1"/>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B797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5E9"/>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626B"/>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3F5"/>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448"/>
    <w:rsid w:val="00E3750C"/>
    <w:rsid w:val="00E37674"/>
    <w:rsid w:val="00E37D82"/>
    <w:rsid w:val="00E409E2"/>
    <w:rsid w:val="00E40B88"/>
    <w:rsid w:val="00E40F61"/>
    <w:rsid w:val="00E4160D"/>
    <w:rsid w:val="00E41E19"/>
    <w:rsid w:val="00E42093"/>
    <w:rsid w:val="00E422D2"/>
    <w:rsid w:val="00E42668"/>
    <w:rsid w:val="00E42E88"/>
    <w:rsid w:val="00E434A8"/>
    <w:rsid w:val="00E439CD"/>
    <w:rsid w:val="00E43C09"/>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CAA"/>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777E1"/>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5034"/>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0B73"/>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51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02"/>
    <w:rsid w:val="00EE3C21"/>
    <w:rsid w:val="00EE3C88"/>
    <w:rsid w:val="00EE3F91"/>
    <w:rsid w:val="00EE4196"/>
    <w:rsid w:val="00EE444C"/>
    <w:rsid w:val="00EE465B"/>
    <w:rsid w:val="00EE48C7"/>
    <w:rsid w:val="00EE4E33"/>
    <w:rsid w:val="00EE5129"/>
    <w:rsid w:val="00EE5E45"/>
    <w:rsid w:val="00EE5F3D"/>
    <w:rsid w:val="00EE66B2"/>
    <w:rsid w:val="00EE6A57"/>
    <w:rsid w:val="00EE6DB8"/>
    <w:rsid w:val="00EF05F4"/>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BB1"/>
    <w:rsid w:val="00EF7E90"/>
    <w:rsid w:val="00EF7F9A"/>
    <w:rsid w:val="00F00138"/>
    <w:rsid w:val="00F00F11"/>
    <w:rsid w:val="00F0162C"/>
    <w:rsid w:val="00F01958"/>
    <w:rsid w:val="00F0196A"/>
    <w:rsid w:val="00F0228C"/>
    <w:rsid w:val="00F02F2B"/>
    <w:rsid w:val="00F0349D"/>
    <w:rsid w:val="00F037DD"/>
    <w:rsid w:val="00F04354"/>
    <w:rsid w:val="00F04496"/>
    <w:rsid w:val="00F046A3"/>
    <w:rsid w:val="00F04B16"/>
    <w:rsid w:val="00F04E4D"/>
    <w:rsid w:val="00F0531E"/>
    <w:rsid w:val="00F05660"/>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4E28"/>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8ED"/>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794"/>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37"/>
    <w:rsid w:val="00F6797C"/>
    <w:rsid w:val="00F67C36"/>
    <w:rsid w:val="00F67EA3"/>
    <w:rsid w:val="00F7005D"/>
    <w:rsid w:val="00F7024B"/>
    <w:rsid w:val="00F70495"/>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07A"/>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1A0A"/>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B7A"/>
    <w:rsid w:val="00FB3F1F"/>
    <w:rsid w:val="00FB3FE8"/>
    <w:rsid w:val="00FB4661"/>
    <w:rsid w:val="00FB4B97"/>
    <w:rsid w:val="00FB4E5F"/>
    <w:rsid w:val="00FB5861"/>
    <w:rsid w:val="00FB61AB"/>
    <w:rsid w:val="00FB70E2"/>
    <w:rsid w:val="00FB7121"/>
    <w:rsid w:val="00FB76CC"/>
    <w:rsid w:val="00FB7947"/>
    <w:rsid w:val="00FB7B81"/>
    <w:rsid w:val="00FB7BF9"/>
    <w:rsid w:val="00FC08FF"/>
    <w:rsid w:val="00FC1166"/>
    <w:rsid w:val="00FC131E"/>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6E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3">
    <w:name w:val="heading 3"/>
    <w:basedOn w:val="Normal"/>
    <w:next w:val="Normal"/>
    <w:link w:val="Heading3Char"/>
    <w:semiHidden/>
    <w:unhideWhenUsed/>
    <w:qFormat/>
    <w:rsid w:val="00311B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3Char">
    <w:name w:val="Heading 3 Char"/>
    <w:basedOn w:val="DefaultParagraphFont"/>
    <w:link w:val="Heading3"/>
    <w:semiHidden/>
    <w:rsid w:val="00311BF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00897647">
      <w:bodyDiv w:val="1"/>
      <w:marLeft w:val="0"/>
      <w:marRight w:val="0"/>
      <w:marTop w:val="0"/>
      <w:marBottom w:val="0"/>
      <w:divBdr>
        <w:top w:val="none" w:sz="0" w:space="0" w:color="auto"/>
        <w:left w:val="none" w:sz="0" w:space="0" w:color="auto"/>
        <w:bottom w:val="none" w:sz="0" w:space="0" w:color="auto"/>
        <w:right w:val="none" w:sz="0" w:space="0" w:color="auto"/>
      </w:divBdr>
      <w:divsChild>
        <w:div w:id="2040661263">
          <w:marLeft w:val="0"/>
          <w:marRight w:val="0"/>
          <w:marTop w:val="0"/>
          <w:marBottom w:val="0"/>
          <w:divBdr>
            <w:top w:val="none" w:sz="0" w:space="0" w:color="auto"/>
            <w:left w:val="none" w:sz="0" w:space="0" w:color="auto"/>
            <w:bottom w:val="none" w:sz="0" w:space="0" w:color="auto"/>
            <w:right w:val="none" w:sz="0" w:space="0" w:color="auto"/>
          </w:divBdr>
        </w:div>
        <w:div w:id="407460669">
          <w:marLeft w:val="0"/>
          <w:marRight w:val="0"/>
          <w:marTop w:val="0"/>
          <w:marBottom w:val="0"/>
          <w:divBdr>
            <w:top w:val="none" w:sz="0" w:space="0" w:color="auto"/>
            <w:left w:val="none" w:sz="0" w:space="0" w:color="auto"/>
            <w:bottom w:val="none" w:sz="0" w:space="0" w:color="auto"/>
            <w:right w:val="none" w:sz="0" w:space="0" w:color="auto"/>
          </w:divBdr>
        </w:div>
      </w:divsChild>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59552843">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47507928">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1638796609">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47807800">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5449-E697-4037-B087-51B7FE4E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1728</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11773</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35</cp:revision>
  <cp:lastPrinted>2019-07-02T10:10:00Z</cp:lastPrinted>
  <dcterms:created xsi:type="dcterms:W3CDTF">2022-11-18T03:44:00Z</dcterms:created>
  <dcterms:modified xsi:type="dcterms:W3CDTF">2022-11-18T12:00:00Z</dcterms:modified>
</cp:coreProperties>
</file>